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70" w:rsidRDefault="009D3670" w:rsidP="009D3670">
      <w:pPr>
        <w:pStyle w:val="Default"/>
      </w:pPr>
    </w:p>
    <w:p w:rsidR="009D3670" w:rsidRDefault="00AF4EC5" w:rsidP="009D3670">
      <w:pPr>
        <w:pStyle w:val="Default"/>
        <w:jc w:val="center"/>
        <w:rPr>
          <w:b/>
          <w:bCs/>
          <w:sz w:val="32"/>
          <w:szCs w:val="32"/>
        </w:rPr>
      </w:pPr>
      <w:r>
        <w:rPr>
          <w:noProof/>
          <w:lang w:eastAsia="tr-TR"/>
        </w:rPr>
        <w:drawing>
          <wp:inline distT="0" distB="0" distL="0" distR="0" wp14:anchorId="071C274D" wp14:editId="7C9A1F81">
            <wp:extent cx="3074670" cy="122891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93385" cy="1236399"/>
                    </a:xfrm>
                    <a:prstGeom prst="rect">
                      <a:avLst/>
                    </a:prstGeom>
                  </pic:spPr>
                </pic:pic>
              </a:graphicData>
            </a:graphic>
          </wp:inline>
        </w:drawing>
      </w:r>
    </w:p>
    <w:p w:rsidR="009D3670" w:rsidRDefault="009D3670" w:rsidP="009D3670">
      <w:pPr>
        <w:pStyle w:val="Default"/>
        <w:jc w:val="center"/>
        <w:rPr>
          <w:b/>
          <w:bCs/>
          <w:sz w:val="32"/>
          <w:szCs w:val="32"/>
        </w:rPr>
      </w:pPr>
    </w:p>
    <w:p w:rsidR="009D3670" w:rsidRPr="00855453" w:rsidRDefault="009D3670" w:rsidP="009D3670">
      <w:pPr>
        <w:pStyle w:val="Default"/>
        <w:jc w:val="center"/>
        <w:rPr>
          <w:sz w:val="28"/>
          <w:szCs w:val="28"/>
        </w:rPr>
      </w:pPr>
      <w:r w:rsidRPr="00855453">
        <w:rPr>
          <w:b/>
          <w:bCs/>
          <w:sz w:val="28"/>
          <w:szCs w:val="28"/>
        </w:rPr>
        <w:t>B.Ü. KANDİLLİ RASATHANESİ ve DAE.</w:t>
      </w:r>
    </w:p>
    <w:p w:rsidR="009D3670" w:rsidRPr="00855453" w:rsidRDefault="009D3670" w:rsidP="009D3670">
      <w:pPr>
        <w:pStyle w:val="Default"/>
        <w:jc w:val="center"/>
        <w:rPr>
          <w:sz w:val="28"/>
          <w:szCs w:val="28"/>
        </w:rPr>
      </w:pPr>
      <w:r w:rsidRPr="00855453">
        <w:rPr>
          <w:b/>
          <w:bCs/>
          <w:sz w:val="28"/>
          <w:szCs w:val="28"/>
        </w:rPr>
        <w:t>BÖLGESEL DEPREM-TSUNAMİ İZLEME ve DEĞERLENDİRME MERKEZİ</w:t>
      </w:r>
    </w:p>
    <w:p w:rsidR="009D3670" w:rsidRPr="00855453" w:rsidRDefault="009D3670" w:rsidP="009D3670">
      <w:pPr>
        <w:pStyle w:val="Default"/>
        <w:jc w:val="center"/>
        <w:rPr>
          <w:b/>
          <w:bCs/>
          <w:sz w:val="28"/>
          <w:szCs w:val="28"/>
        </w:rPr>
      </w:pPr>
    </w:p>
    <w:p w:rsidR="009D3670" w:rsidRDefault="009D3670" w:rsidP="009D3670">
      <w:pPr>
        <w:pStyle w:val="Default"/>
        <w:jc w:val="center"/>
        <w:rPr>
          <w:b/>
          <w:bCs/>
        </w:rPr>
      </w:pPr>
    </w:p>
    <w:p w:rsidR="00855453" w:rsidRDefault="00855453" w:rsidP="009D3670">
      <w:pPr>
        <w:pStyle w:val="Default"/>
        <w:jc w:val="center"/>
        <w:rPr>
          <w:b/>
          <w:bCs/>
        </w:rPr>
      </w:pPr>
    </w:p>
    <w:p w:rsidR="009D3670" w:rsidRPr="00855453" w:rsidRDefault="00946C88" w:rsidP="009D3670">
      <w:pPr>
        <w:pStyle w:val="Default"/>
        <w:jc w:val="center"/>
        <w:rPr>
          <w:sz w:val="28"/>
          <w:szCs w:val="28"/>
        </w:rPr>
      </w:pPr>
      <w:r>
        <w:rPr>
          <w:b/>
          <w:bCs/>
          <w:sz w:val="28"/>
          <w:szCs w:val="28"/>
        </w:rPr>
        <w:t>25</w:t>
      </w:r>
      <w:r w:rsidR="00855461">
        <w:rPr>
          <w:b/>
          <w:bCs/>
          <w:sz w:val="28"/>
          <w:szCs w:val="28"/>
        </w:rPr>
        <w:t xml:space="preserve"> </w:t>
      </w:r>
      <w:r>
        <w:rPr>
          <w:b/>
          <w:bCs/>
          <w:sz w:val="28"/>
          <w:szCs w:val="28"/>
        </w:rPr>
        <w:t>OCAK</w:t>
      </w:r>
      <w:r w:rsidR="009D3670" w:rsidRPr="00855453">
        <w:rPr>
          <w:b/>
          <w:bCs/>
          <w:sz w:val="28"/>
          <w:szCs w:val="28"/>
        </w:rPr>
        <w:t xml:space="preserve"> 201</w:t>
      </w:r>
      <w:r>
        <w:rPr>
          <w:b/>
          <w:bCs/>
          <w:sz w:val="28"/>
          <w:szCs w:val="28"/>
        </w:rPr>
        <w:t>7</w:t>
      </w:r>
      <w:r w:rsidR="00D2430B">
        <w:rPr>
          <w:b/>
          <w:bCs/>
          <w:sz w:val="28"/>
          <w:szCs w:val="28"/>
        </w:rPr>
        <w:t xml:space="preserve"> </w:t>
      </w:r>
      <w:r>
        <w:rPr>
          <w:b/>
          <w:bCs/>
          <w:sz w:val="28"/>
          <w:szCs w:val="28"/>
        </w:rPr>
        <w:t>GİRİT ADASI-AKDENİZ</w:t>
      </w:r>
      <w:r w:rsidR="00E84189">
        <w:rPr>
          <w:b/>
          <w:bCs/>
          <w:sz w:val="28"/>
          <w:szCs w:val="28"/>
        </w:rPr>
        <w:t xml:space="preserve"> </w:t>
      </w:r>
      <w:r w:rsidR="009D3670" w:rsidRPr="00855453">
        <w:rPr>
          <w:b/>
          <w:bCs/>
          <w:sz w:val="28"/>
          <w:szCs w:val="28"/>
        </w:rPr>
        <w:t xml:space="preserve"> DEPREMİ</w:t>
      </w:r>
    </w:p>
    <w:p w:rsidR="00855453" w:rsidRPr="00855453" w:rsidRDefault="00855453" w:rsidP="009D3670">
      <w:pPr>
        <w:jc w:val="center"/>
        <w:rPr>
          <w:rFonts w:ascii="Arial" w:hAnsi="Arial" w:cs="Arial"/>
          <w:b/>
          <w:bCs/>
          <w:sz w:val="28"/>
          <w:szCs w:val="28"/>
        </w:rPr>
      </w:pPr>
    </w:p>
    <w:p w:rsidR="00AC3CF7" w:rsidRDefault="009D3670" w:rsidP="009D3670">
      <w:pPr>
        <w:jc w:val="center"/>
        <w:rPr>
          <w:rFonts w:ascii="Arial" w:hAnsi="Arial" w:cs="Arial"/>
          <w:b/>
          <w:bCs/>
          <w:sz w:val="28"/>
          <w:szCs w:val="28"/>
          <w:u w:val="single"/>
        </w:rPr>
      </w:pPr>
      <w:r w:rsidRPr="00855453">
        <w:rPr>
          <w:rFonts w:ascii="Arial" w:hAnsi="Arial" w:cs="Arial"/>
          <w:b/>
          <w:bCs/>
          <w:sz w:val="28"/>
          <w:szCs w:val="28"/>
          <w:u w:val="single"/>
        </w:rPr>
        <w:t>BASIN BÜLTENİ</w:t>
      </w:r>
    </w:p>
    <w:p w:rsidR="00650895" w:rsidRDefault="00650895" w:rsidP="009D3670">
      <w:pPr>
        <w:jc w:val="center"/>
        <w:rPr>
          <w:rFonts w:ascii="Arial" w:hAnsi="Arial" w:cs="Arial"/>
          <w:b/>
          <w:bCs/>
          <w:sz w:val="28"/>
          <w:szCs w:val="28"/>
          <w:u w:val="single"/>
        </w:rPr>
      </w:pPr>
    </w:p>
    <w:p w:rsidR="00650895" w:rsidRPr="00650895" w:rsidRDefault="00650895" w:rsidP="00650895">
      <w:pPr>
        <w:autoSpaceDE w:val="0"/>
        <w:autoSpaceDN w:val="0"/>
        <w:adjustRightInd w:val="0"/>
        <w:spacing w:after="0" w:line="240" w:lineRule="auto"/>
        <w:rPr>
          <w:rFonts w:ascii="Times New Roman" w:hAnsi="Times New Roman" w:cs="Times New Roman"/>
          <w:color w:val="000000"/>
          <w:sz w:val="24"/>
          <w:szCs w:val="24"/>
        </w:rPr>
      </w:pPr>
    </w:p>
    <w:p w:rsidR="00650895" w:rsidRDefault="00CF1266" w:rsidP="00650895">
      <w:pPr>
        <w:jc w:val="both"/>
        <w:rPr>
          <w:rFonts w:ascii="Arial" w:hAnsi="Arial" w:cs="Arial"/>
          <w:color w:val="000000"/>
          <w:sz w:val="24"/>
          <w:szCs w:val="24"/>
        </w:rPr>
      </w:pPr>
      <w:r>
        <w:rPr>
          <w:rFonts w:ascii="Arial" w:hAnsi="Arial" w:cs="Arial"/>
          <w:color w:val="000000"/>
          <w:sz w:val="24"/>
          <w:szCs w:val="24"/>
        </w:rPr>
        <w:t>25</w:t>
      </w:r>
      <w:r w:rsidR="00650895" w:rsidRPr="00B77DD5">
        <w:rPr>
          <w:rFonts w:ascii="Arial" w:hAnsi="Arial" w:cs="Arial"/>
          <w:color w:val="000000"/>
          <w:sz w:val="24"/>
          <w:szCs w:val="24"/>
        </w:rPr>
        <w:t xml:space="preserve"> </w:t>
      </w:r>
      <w:r>
        <w:rPr>
          <w:rFonts w:ascii="Arial" w:hAnsi="Arial" w:cs="Arial"/>
          <w:color w:val="000000"/>
          <w:sz w:val="24"/>
          <w:szCs w:val="24"/>
        </w:rPr>
        <w:t>Ocak</w:t>
      </w:r>
      <w:r w:rsidR="00630440">
        <w:rPr>
          <w:rFonts w:ascii="Arial" w:hAnsi="Arial" w:cs="Arial"/>
          <w:color w:val="000000"/>
          <w:sz w:val="24"/>
          <w:szCs w:val="24"/>
        </w:rPr>
        <w:t xml:space="preserve"> </w:t>
      </w:r>
      <w:r w:rsidR="00650895" w:rsidRPr="00B77DD5">
        <w:rPr>
          <w:rFonts w:ascii="Arial" w:hAnsi="Arial" w:cs="Arial"/>
          <w:color w:val="000000"/>
          <w:sz w:val="24"/>
          <w:szCs w:val="24"/>
        </w:rPr>
        <w:t xml:space="preserve"> 201</w:t>
      </w:r>
      <w:r>
        <w:rPr>
          <w:rFonts w:ascii="Arial" w:hAnsi="Arial" w:cs="Arial"/>
          <w:color w:val="000000"/>
          <w:sz w:val="24"/>
          <w:szCs w:val="24"/>
        </w:rPr>
        <w:t>7</w:t>
      </w:r>
      <w:r w:rsidR="00650895" w:rsidRPr="00B77DD5">
        <w:rPr>
          <w:rFonts w:ascii="Arial" w:hAnsi="Arial" w:cs="Arial"/>
          <w:color w:val="000000"/>
          <w:sz w:val="24"/>
          <w:szCs w:val="24"/>
        </w:rPr>
        <w:t xml:space="preserve"> tarihinde </w:t>
      </w:r>
      <w:r w:rsidR="00C85EA2" w:rsidRPr="00B77DD5">
        <w:rPr>
          <w:rFonts w:ascii="Arial" w:hAnsi="Arial" w:cs="Arial"/>
          <w:color w:val="000000"/>
          <w:sz w:val="24"/>
          <w:szCs w:val="24"/>
        </w:rPr>
        <w:t xml:space="preserve"> </w:t>
      </w:r>
      <w:r w:rsidR="001B7E6C">
        <w:rPr>
          <w:rFonts w:ascii="Arial" w:hAnsi="Arial" w:cs="Arial"/>
          <w:color w:val="000000"/>
          <w:sz w:val="24"/>
          <w:szCs w:val="24"/>
        </w:rPr>
        <w:t>Girit Adası</w:t>
      </w:r>
      <w:r w:rsidR="00C82836">
        <w:rPr>
          <w:rFonts w:ascii="Arial" w:hAnsi="Arial" w:cs="Arial"/>
          <w:color w:val="000000"/>
          <w:sz w:val="24"/>
          <w:szCs w:val="24"/>
        </w:rPr>
        <w:t xml:space="preserve"> </w:t>
      </w:r>
      <w:r w:rsidR="001B7E6C">
        <w:rPr>
          <w:rFonts w:ascii="Arial" w:hAnsi="Arial" w:cs="Arial"/>
          <w:color w:val="000000"/>
          <w:sz w:val="24"/>
          <w:szCs w:val="24"/>
        </w:rPr>
        <w:t>-</w:t>
      </w:r>
      <w:r w:rsidR="00C82836">
        <w:rPr>
          <w:rFonts w:ascii="Arial" w:hAnsi="Arial" w:cs="Arial"/>
          <w:color w:val="000000"/>
          <w:sz w:val="24"/>
          <w:szCs w:val="24"/>
        </w:rPr>
        <w:t xml:space="preserve"> </w:t>
      </w:r>
      <w:r w:rsidR="001B7E6C">
        <w:rPr>
          <w:rFonts w:ascii="Arial" w:hAnsi="Arial" w:cs="Arial"/>
          <w:color w:val="000000"/>
          <w:sz w:val="24"/>
          <w:szCs w:val="24"/>
        </w:rPr>
        <w:t>Akdeniz’de</w:t>
      </w:r>
      <w:r w:rsidR="00801A97">
        <w:rPr>
          <w:rFonts w:ascii="Arial" w:hAnsi="Arial" w:cs="Arial"/>
          <w:color w:val="000000"/>
          <w:sz w:val="24"/>
          <w:szCs w:val="24"/>
        </w:rPr>
        <w:t xml:space="preserve"> </w:t>
      </w:r>
      <w:r w:rsidR="00630440">
        <w:rPr>
          <w:rFonts w:ascii="Arial" w:hAnsi="Arial" w:cs="Arial"/>
          <w:color w:val="000000"/>
          <w:sz w:val="24"/>
          <w:szCs w:val="24"/>
        </w:rPr>
        <w:t xml:space="preserve"> y</w:t>
      </w:r>
      <w:r w:rsidR="00650895" w:rsidRPr="00B77DD5">
        <w:rPr>
          <w:rFonts w:ascii="Arial" w:hAnsi="Arial" w:cs="Arial"/>
          <w:color w:val="000000"/>
          <w:sz w:val="24"/>
          <w:szCs w:val="24"/>
        </w:rPr>
        <w:t>erel saat ile</w:t>
      </w:r>
      <w:r w:rsidR="00003923">
        <w:rPr>
          <w:rFonts w:ascii="Arial" w:hAnsi="Arial" w:cs="Arial"/>
          <w:color w:val="000000"/>
          <w:sz w:val="24"/>
          <w:szCs w:val="24"/>
        </w:rPr>
        <w:t xml:space="preserve"> </w:t>
      </w:r>
      <w:r>
        <w:rPr>
          <w:rFonts w:ascii="Arial" w:hAnsi="Arial" w:cs="Arial"/>
          <w:color w:val="000000"/>
          <w:sz w:val="24"/>
          <w:szCs w:val="24"/>
        </w:rPr>
        <w:t>21</w:t>
      </w:r>
      <w:r w:rsidR="00650895" w:rsidRPr="00B77DD5">
        <w:rPr>
          <w:rFonts w:ascii="Arial" w:hAnsi="Arial" w:cs="Arial"/>
          <w:color w:val="000000"/>
          <w:sz w:val="24"/>
          <w:szCs w:val="24"/>
        </w:rPr>
        <w:t>:</w:t>
      </w:r>
      <w:r>
        <w:rPr>
          <w:rFonts w:ascii="Arial" w:hAnsi="Arial" w:cs="Arial"/>
          <w:color w:val="000000"/>
          <w:sz w:val="24"/>
          <w:szCs w:val="24"/>
        </w:rPr>
        <w:t>50</w:t>
      </w:r>
      <w:r w:rsidR="00650895" w:rsidRPr="00B77DD5">
        <w:rPr>
          <w:rFonts w:ascii="Arial" w:hAnsi="Arial" w:cs="Arial"/>
          <w:color w:val="000000"/>
          <w:sz w:val="24"/>
          <w:szCs w:val="24"/>
        </w:rPr>
        <w:t>’d</w:t>
      </w:r>
      <w:r w:rsidR="00630440">
        <w:rPr>
          <w:rFonts w:ascii="Arial" w:hAnsi="Arial" w:cs="Arial"/>
          <w:color w:val="000000"/>
          <w:sz w:val="24"/>
          <w:szCs w:val="24"/>
        </w:rPr>
        <w:t>e</w:t>
      </w:r>
      <w:r w:rsidR="00650895" w:rsidRPr="00B77DD5">
        <w:rPr>
          <w:rFonts w:ascii="Arial" w:hAnsi="Arial" w:cs="Arial"/>
          <w:color w:val="000000"/>
          <w:sz w:val="24"/>
          <w:szCs w:val="24"/>
        </w:rPr>
        <w:t xml:space="preserve"> aletsel </w:t>
      </w:r>
      <w:r w:rsidR="007C5705">
        <w:rPr>
          <w:rFonts w:ascii="Arial" w:hAnsi="Arial" w:cs="Arial"/>
          <w:color w:val="000000"/>
          <w:sz w:val="24"/>
          <w:szCs w:val="24"/>
        </w:rPr>
        <w:t>bü</w:t>
      </w:r>
      <w:r w:rsidR="00650895" w:rsidRPr="00B77DD5">
        <w:rPr>
          <w:rFonts w:ascii="Arial" w:hAnsi="Arial" w:cs="Arial"/>
          <w:color w:val="000000"/>
          <w:sz w:val="24"/>
          <w:szCs w:val="24"/>
        </w:rPr>
        <w:t>yüklüğü Ml=</w:t>
      </w:r>
      <w:r w:rsidR="003C66CF">
        <w:rPr>
          <w:rFonts w:ascii="Arial" w:hAnsi="Arial" w:cs="Arial"/>
          <w:color w:val="000000"/>
          <w:sz w:val="24"/>
          <w:szCs w:val="24"/>
        </w:rPr>
        <w:t>5</w:t>
      </w:r>
      <w:r w:rsidR="00650895" w:rsidRPr="00B77DD5">
        <w:rPr>
          <w:rFonts w:ascii="Arial" w:hAnsi="Arial" w:cs="Arial"/>
          <w:color w:val="000000"/>
          <w:sz w:val="24"/>
          <w:szCs w:val="24"/>
        </w:rPr>
        <w:t>.</w:t>
      </w:r>
      <w:r>
        <w:rPr>
          <w:rFonts w:ascii="Arial" w:hAnsi="Arial" w:cs="Arial"/>
          <w:color w:val="000000"/>
          <w:sz w:val="24"/>
          <w:szCs w:val="24"/>
        </w:rPr>
        <w:t>5</w:t>
      </w:r>
      <w:r w:rsidR="007C5705">
        <w:rPr>
          <w:rFonts w:ascii="Arial" w:hAnsi="Arial" w:cs="Arial"/>
          <w:color w:val="000000"/>
          <w:sz w:val="24"/>
          <w:szCs w:val="24"/>
        </w:rPr>
        <w:t xml:space="preserve"> </w:t>
      </w:r>
      <w:r w:rsidR="00486AEB">
        <w:rPr>
          <w:rFonts w:ascii="Arial" w:hAnsi="Arial" w:cs="Arial"/>
          <w:color w:val="000000"/>
          <w:sz w:val="24"/>
          <w:szCs w:val="24"/>
        </w:rPr>
        <w:t xml:space="preserve"> </w:t>
      </w:r>
      <w:r w:rsidR="00650895" w:rsidRPr="00B77DD5">
        <w:rPr>
          <w:rFonts w:ascii="Arial" w:hAnsi="Arial" w:cs="Arial"/>
          <w:color w:val="000000"/>
          <w:sz w:val="24"/>
          <w:szCs w:val="24"/>
        </w:rPr>
        <w:t xml:space="preserve">olan </w:t>
      </w:r>
      <w:r w:rsidR="006A6900">
        <w:rPr>
          <w:rFonts w:ascii="Arial" w:hAnsi="Arial" w:cs="Arial"/>
          <w:color w:val="000000"/>
          <w:sz w:val="24"/>
          <w:szCs w:val="24"/>
        </w:rPr>
        <w:t xml:space="preserve"> şidde</w:t>
      </w:r>
      <w:r w:rsidR="00D71850">
        <w:rPr>
          <w:rFonts w:ascii="Arial" w:hAnsi="Arial" w:cs="Arial"/>
          <w:color w:val="000000"/>
          <w:sz w:val="24"/>
          <w:szCs w:val="24"/>
        </w:rPr>
        <w:t>t</w:t>
      </w:r>
      <w:r>
        <w:rPr>
          <w:rFonts w:ascii="Arial" w:hAnsi="Arial" w:cs="Arial"/>
          <w:color w:val="000000"/>
          <w:sz w:val="24"/>
          <w:szCs w:val="24"/>
        </w:rPr>
        <w:t>li</w:t>
      </w:r>
      <w:r w:rsidR="00D71850">
        <w:rPr>
          <w:rFonts w:ascii="Arial" w:hAnsi="Arial" w:cs="Arial"/>
          <w:color w:val="000000"/>
          <w:sz w:val="24"/>
          <w:szCs w:val="24"/>
        </w:rPr>
        <w:t xml:space="preserve"> </w:t>
      </w:r>
      <w:r w:rsidR="00650895" w:rsidRPr="00B77DD5">
        <w:rPr>
          <w:rFonts w:ascii="Arial" w:hAnsi="Arial" w:cs="Arial"/>
          <w:color w:val="000000"/>
          <w:sz w:val="24"/>
          <w:szCs w:val="24"/>
        </w:rPr>
        <w:t xml:space="preserve"> bir deprem meydana gelmiştir. Depremin odak derinliği yaklaşık </w:t>
      </w:r>
      <w:r w:rsidR="00EC196B">
        <w:rPr>
          <w:rFonts w:ascii="Arial" w:hAnsi="Arial" w:cs="Arial"/>
          <w:color w:val="000000"/>
          <w:sz w:val="24"/>
          <w:szCs w:val="24"/>
        </w:rPr>
        <w:t>2</w:t>
      </w:r>
      <w:r w:rsidR="00C82836">
        <w:rPr>
          <w:rFonts w:ascii="Arial" w:hAnsi="Arial" w:cs="Arial"/>
          <w:color w:val="000000"/>
          <w:sz w:val="24"/>
          <w:szCs w:val="24"/>
        </w:rPr>
        <w:t>2</w:t>
      </w:r>
      <w:r w:rsidR="00650895" w:rsidRPr="00B77DD5">
        <w:rPr>
          <w:rFonts w:ascii="Arial" w:hAnsi="Arial" w:cs="Arial"/>
          <w:color w:val="000000"/>
          <w:sz w:val="24"/>
          <w:szCs w:val="24"/>
        </w:rPr>
        <w:t xml:space="preserve"> km civarında olup sığ odaklı bir depremdir. Deprem </w:t>
      </w:r>
      <w:r w:rsidR="00E3751A">
        <w:rPr>
          <w:rFonts w:ascii="Arial" w:hAnsi="Arial" w:cs="Arial"/>
          <w:color w:val="000000"/>
          <w:sz w:val="24"/>
          <w:szCs w:val="24"/>
        </w:rPr>
        <w:t>M</w:t>
      </w:r>
      <w:r w:rsidR="00C82836">
        <w:rPr>
          <w:rFonts w:ascii="Arial" w:hAnsi="Arial" w:cs="Arial"/>
          <w:color w:val="000000"/>
          <w:sz w:val="24"/>
          <w:szCs w:val="24"/>
        </w:rPr>
        <w:t>uğla’nın Datça ilçesinde</w:t>
      </w:r>
      <w:r w:rsidR="00FB4AD1">
        <w:rPr>
          <w:rFonts w:ascii="Arial" w:hAnsi="Arial" w:cs="Arial"/>
          <w:color w:val="000000"/>
          <w:sz w:val="24"/>
          <w:szCs w:val="24"/>
        </w:rPr>
        <w:t xml:space="preserve"> </w:t>
      </w:r>
      <w:r w:rsidR="00650895" w:rsidRPr="00B77DD5">
        <w:rPr>
          <w:rFonts w:ascii="Arial" w:hAnsi="Arial" w:cs="Arial"/>
          <w:color w:val="000000"/>
          <w:sz w:val="24"/>
          <w:szCs w:val="24"/>
        </w:rPr>
        <w:t>hissedilmiştir</w:t>
      </w:r>
      <w:r w:rsidR="00C85EA2" w:rsidRPr="00B77DD5">
        <w:rPr>
          <w:rFonts w:ascii="Arial" w:hAnsi="Arial" w:cs="Arial"/>
          <w:color w:val="000000"/>
          <w:sz w:val="24"/>
          <w:szCs w:val="24"/>
        </w:rPr>
        <w:t>.</w:t>
      </w:r>
    </w:p>
    <w:p w:rsidR="0027456B" w:rsidRPr="00B77DD5" w:rsidRDefault="0027456B" w:rsidP="00650895">
      <w:pPr>
        <w:jc w:val="both"/>
        <w:rPr>
          <w:rFonts w:ascii="Arial" w:hAnsi="Arial" w:cs="Arial"/>
          <w:color w:val="000000"/>
          <w:sz w:val="24"/>
          <w:szCs w:val="24"/>
        </w:rPr>
      </w:pPr>
    </w:p>
    <w:p w:rsidR="0020788A" w:rsidRDefault="00EC196B" w:rsidP="0027456B">
      <w:pPr>
        <w:jc w:val="center"/>
        <w:rPr>
          <w:rFonts w:ascii="Times New Roman" w:hAnsi="Times New Roman" w:cs="Times New Roman"/>
          <w:color w:val="000000"/>
          <w:sz w:val="28"/>
          <w:szCs w:val="28"/>
        </w:rPr>
      </w:pPr>
      <w:r>
        <w:rPr>
          <w:noProof/>
          <w:lang w:eastAsia="tr-TR"/>
        </w:rPr>
        <w:drawing>
          <wp:inline distT="0" distB="0" distL="0" distR="0" wp14:anchorId="312A8F4D" wp14:editId="0DD5FE25">
            <wp:extent cx="5760720" cy="2709545"/>
            <wp:effectExtent l="19050" t="19050" r="1143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09545"/>
                    </a:xfrm>
                    <a:prstGeom prst="rect">
                      <a:avLst/>
                    </a:prstGeom>
                    <a:ln w="12700">
                      <a:solidFill>
                        <a:schemeClr val="tx1"/>
                      </a:solidFill>
                    </a:ln>
                  </pic:spPr>
                </pic:pic>
              </a:graphicData>
            </a:graphic>
          </wp:inline>
        </w:drawing>
      </w:r>
    </w:p>
    <w:p w:rsidR="00C85EA2" w:rsidRDefault="00C85EA2" w:rsidP="0020788A">
      <w:pPr>
        <w:jc w:val="center"/>
        <w:rPr>
          <w:rFonts w:ascii="Times New Roman" w:hAnsi="Times New Roman" w:cs="Times New Roman"/>
          <w:color w:val="000000"/>
          <w:sz w:val="28"/>
          <w:szCs w:val="28"/>
        </w:rPr>
      </w:pPr>
    </w:p>
    <w:p w:rsidR="00C176CE" w:rsidRPr="00B77DD5" w:rsidRDefault="00EC196B" w:rsidP="00C170C2">
      <w:pPr>
        <w:jc w:val="center"/>
        <w:rPr>
          <w:rFonts w:ascii="Arial" w:hAnsi="Arial" w:cs="Arial"/>
          <w:color w:val="000000"/>
          <w:sz w:val="24"/>
          <w:szCs w:val="24"/>
        </w:rPr>
      </w:pPr>
      <w:r>
        <w:rPr>
          <w:rFonts w:ascii="Arial" w:hAnsi="Arial" w:cs="Arial"/>
          <w:color w:val="000000"/>
          <w:sz w:val="24"/>
          <w:szCs w:val="24"/>
        </w:rPr>
        <w:t>Girit Adası - Akdeniz</w:t>
      </w:r>
      <w:r w:rsidR="00C176CE" w:rsidRPr="00B77DD5">
        <w:rPr>
          <w:rFonts w:ascii="Arial" w:hAnsi="Arial" w:cs="Arial"/>
          <w:color w:val="000000"/>
          <w:sz w:val="24"/>
          <w:szCs w:val="24"/>
        </w:rPr>
        <w:t xml:space="preserve"> (Ml= </w:t>
      </w:r>
      <w:r w:rsidR="009C5A2C">
        <w:rPr>
          <w:rFonts w:ascii="Arial" w:hAnsi="Arial" w:cs="Arial"/>
          <w:color w:val="000000"/>
          <w:sz w:val="24"/>
          <w:szCs w:val="24"/>
        </w:rPr>
        <w:t>5</w:t>
      </w:r>
      <w:r w:rsidR="00C176CE" w:rsidRPr="00B77DD5">
        <w:rPr>
          <w:rFonts w:ascii="Arial" w:hAnsi="Arial" w:cs="Arial"/>
          <w:color w:val="000000"/>
          <w:sz w:val="24"/>
          <w:szCs w:val="24"/>
        </w:rPr>
        <w:t>.</w:t>
      </w:r>
      <w:r>
        <w:rPr>
          <w:rFonts w:ascii="Arial" w:hAnsi="Arial" w:cs="Arial"/>
          <w:color w:val="000000"/>
          <w:sz w:val="24"/>
          <w:szCs w:val="24"/>
        </w:rPr>
        <w:t>5</w:t>
      </w:r>
      <w:r w:rsidR="00C176CE" w:rsidRPr="00B77DD5">
        <w:rPr>
          <w:rFonts w:ascii="Arial" w:hAnsi="Arial" w:cs="Arial"/>
          <w:color w:val="000000"/>
          <w:sz w:val="24"/>
          <w:szCs w:val="24"/>
        </w:rPr>
        <w:t>) depreminin lokasyon haritası</w:t>
      </w:r>
    </w:p>
    <w:p w:rsidR="005F2166" w:rsidRPr="00E2265A" w:rsidRDefault="005F2166" w:rsidP="0004525C">
      <w:pPr>
        <w:autoSpaceDE w:val="0"/>
        <w:autoSpaceDN w:val="0"/>
        <w:adjustRightInd w:val="0"/>
        <w:spacing w:after="0" w:line="240" w:lineRule="auto"/>
        <w:jc w:val="both"/>
        <w:rPr>
          <w:rFonts w:ascii="Arial" w:hAnsi="Arial" w:cs="Arial"/>
          <w:color w:val="000000"/>
          <w:sz w:val="24"/>
          <w:szCs w:val="24"/>
        </w:rPr>
      </w:pPr>
      <w:r w:rsidRPr="00E2265A">
        <w:rPr>
          <w:rFonts w:ascii="Arial" w:hAnsi="Arial" w:cs="Arial"/>
          <w:sz w:val="24"/>
          <w:szCs w:val="24"/>
        </w:rPr>
        <w:lastRenderedPageBreak/>
        <w:t>Güney Ege özellikle Girit Yayı</w:t>
      </w:r>
      <w:r w:rsidR="00717124">
        <w:rPr>
          <w:rFonts w:ascii="Arial" w:hAnsi="Arial" w:cs="Arial"/>
          <w:sz w:val="24"/>
          <w:szCs w:val="24"/>
        </w:rPr>
        <w:t xml:space="preserve"> </w:t>
      </w:r>
      <w:r w:rsidR="00290EDB">
        <w:rPr>
          <w:rFonts w:ascii="Arial" w:hAnsi="Arial" w:cs="Arial"/>
          <w:sz w:val="24"/>
          <w:szCs w:val="24"/>
        </w:rPr>
        <w:t>-</w:t>
      </w:r>
      <w:r w:rsidR="00717124">
        <w:rPr>
          <w:rFonts w:ascii="Arial" w:hAnsi="Arial" w:cs="Arial"/>
          <w:sz w:val="24"/>
          <w:szCs w:val="24"/>
        </w:rPr>
        <w:t xml:space="preserve"> </w:t>
      </w:r>
      <w:r w:rsidR="00290EDB">
        <w:rPr>
          <w:rFonts w:ascii="Arial" w:hAnsi="Arial" w:cs="Arial"/>
          <w:sz w:val="24"/>
          <w:szCs w:val="24"/>
        </w:rPr>
        <w:t xml:space="preserve">Oniki Adalar </w:t>
      </w:r>
      <w:r w:rsidRPr="00E2265A">
        <w:rPr>
          <w:rFonts w:ascii="Arial" w:hAnsi="Arial" w:cs="Arial"/>
          <w:sz w:val="24"/>
          <w:szCs w:val="24"/>
        </w:rPr>
        <w:t>civarı deprem etkinliğinin en yoğun görüldüğü bir bölgedir.</w:t>
      </w:r>
      <w:r w:rsidR="00563AFF" w:rsidRPr="00563AFF">
        <w:rPr>
          <w:sz w:val="23"/>
          <w:szCs w:val="23"/>
        </w:rPr>
        <w:t xml:space="preserve"> </w:t>
      </w:r>
      <w:r w:rsidR="00563AFF" w:rsidRPr="00563AFF">
        <w:rPr>
          <w:rFonts w:ascii="Arial" w:hAnsi="Arial" w:cs="Arial"/>
          <w:sz w:val="24"/>
          <w:szCs w:val="24"/>
        </w:rPr>
        <w:t xml:space="preserve">Girit Yayı-Kıbrıs Yayı bölgesinde hakim olan Afrika plakasının kuzeye doğru hareketi </w:t>
      </w:r>
      <w:r w:rsidR="00572EC7">
        <w:rPr>
          <w:rFonts w:ascii="Arial" w:hAnsi="Arial" w:cs="Arial"/>
          <w:sz w:val="24"/>
          <w:szCs w:val="24"/>
        </w:rPr>
        <w:t>b</w:t>
      </w:r>
      <w:r w:rsidRPr="00E2265A">
        <w:rPr>
          <w:rFonts w:ascii="Arial" w:hAnsi="Arial" w:cs="Arial"/>
          <w:sz w:val="24"/>
          <w:szCs w:val="24"/>
        </w:rPr>
        <w:t xml:space="preserve">ölgede sık aralıklarla orta şiddette ve şiddetli şiddette depremler </w:t>
      </w:r>
      <w:r w:rsidR="00572EC7">
        <w:rPr>
          <w:rFonts w:ascii="Arial" w:hAnsi="Arial" w:cs="Arial"/>
          <w:sz w:val="24"/>
          <w:szCs w:val="24"/>
        </w:rPr>
        <w:t>üretmektedir.</w:t>
      </w:r>
    </w:p>
    <w:p w:rsidR="005F2166" w:rsidRDefault="005F2166" w:rsidP="0004525C">
      <w:pPr>
        <w:autoSpaceDE w:val="0"/>
        <w:autoSpaceDN w:val="0"/>
        <w:adjustRightInd w:val="0"/>
        <w:spacing w:after="0" w:line="240" w:lineRule="auto"/>
        <w:jc w:val="both"/>
        <w:rPr>
          <w:rFonts w:ascii="Arial" w:hAnsi="Arial" w:cs="Arial"/>
          <w:color w:val="000000"/>
          <w:sz w:val="24"/>
          <w:szCs w:val="24"/>
        </w:rPr>
      </w:pPr>
    </w:p>
    <w:p w:rsidR="005F2166" w:rsidRDefault="005F2166" w:rsidP="0004525C">
      <w:pPr>
        <w:autoSpaceDE w:val="0"/>
        <w:autoSpaceDN w:val="0"/>
        <w:adjustRightInd w:val="0"/>
        <w:spacing w:after="0" w:line="240" w:lineRule="auto"/>
        <w:jc w:val="both"/>
        <w:rPr>
          <w:rFonts w:ascii="Arial" w:hAnsi="Arial" w:cs="Arial"/>
          <w:color w:val="000000"/>
          <w:sz w:val="24"/>
          <w:szCs w:val="24"/>
        </w:rPr>
      </w:pPr>
    </w:p>
    <w:p w:rsidR="00B3607C" w:rsidRPr="00CE1C65" w:rsidRDefault="00B3607C" w:rsidP="00CE1C65">
      <w:pPr>
        <w:shd w:val="clear" w:color="auto" w:fill="FFFFFF"/>
        <w:spacing w:after="0" w:line="240" w:lineRule="auto"/>
        <w:jc w:val="both"/>
        <w:rPr>
          <w:rFonts w:ascii="Arial" w:eastAsia="Times New Roman" w:hAnsi="Arial" w:cs="Arial"/>
          <w:sz w:val="24"/>
          <w:szCs w:val="24"/>
          <w:lang w:eastAsia="tr-TR"/>
        </w:rPr>
      </w:pPr>
    </w:p>
    <w:p w:rsidR="00B3607C" w:rsidRDefault="00B3607C" w:rsidP="002E6B00">
      <w:pPr>
        <w:shd w:val="clear" w:color="auto" w:fill="FFFFFF"/>
        <w:spacing w:after="0" w:line="240" w:lineRule="auto"/>
        <w:jc w:val="center"/>
        <w:rPr>
          <w:rFonts w:ascii="Arial" w:eastAsia="Times New Roman" w:hAnsi="Arial" w:cs="Arial"/>
          <w:sz w:val="24"/>
          <w:szCs w:val="24"/>
          <w:lang w:eastAsia="tr-TR"/>
        </w:rPr>
      </w:pPr>
    </w:p>
    <w:p w:rsidR="00B3607C" w:rsidRDefault="00BE4B5A" w:rsidP="002E6B00">
      <w:pPr>
        <w:shd w:val="clear" w:color="auto" w:fill="FFFFFF"/>
        <w:spacing w:after="0" w:line="240" w:lineRule="auto"/>
        <w:jc w:val="center"/>
        <w:rPr>
          <w:rFonts w:ascii="Arial" w:eastAsia="Times New Roman" w:hAnsi="Arial" w:cs="Arial"/>
          <w:sz w:val="24"/>
          <w:szCs w:val="24"/>
          <w:lang w:eastAsia="tr-TR"/>
        </w:rPr>
      </w:pPr>
      <w:r>
        <w:rPr>
          <w:noProof/>
          <w:lang w:eastAsia="tr-TR"/>
        </w:rPr>
        <w:drawing>
          <wp:inline distT="0" distB="0" distL="0" distR="0" wp14:anchorId="29EDFF5F" wp14:editId="7507F773">
            <wp:extent cx="5760720" cy="2786380"/>
            <wp:effectExtent l="19050" t="19050" r="1143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786380"/>
                    </a:xfrm>
                    <a:prstGeom prst="rect">
                      <a:avLst/>
                    </a:prstGeom>
                    <a:ln w="12700">
                      <a:solidFill>
                        <a:schemeClr val="tx1"/>
                      </a:solidFill>
                    </a:ln>
                  </pic:spPr>
                </pic:pic>
              </a:graphicData>
            </a:graphic>
          </wp:inline>
        </w:drawing>
      </w:r>
    </w:p>
    <w:p w:rsidR="0067010C" w:rsidRDefault="0067010C" w:rsidP="00B304F7">
      <w:pPr>
        <w:shd w:val="clear" w:color="auto" w:fill="FFFFFF"/>
        <w:spacing w:after="0" w:line="240" w:lineRule="auto"/>
        <w:jc w:val="both"/>
        <w:rPr>
          <w:rFonts w:ascii="Arial" w:hAnsi="Arial" w:cs="Arial"/>
          <w:sz w:val="24"/>
          <w:szCs w:val="24"/>
        </w:rPr>
      </w:pPr>
    </w:p>
    <w:p w:rsidR="0005307D" w:rsidRDefault="0005307D" w:rsidP="00B304F7">
      <w:pPr>
        <w:shd w:val="clear" w:color="auto" w:fill="FFFFFF"/>
        <w:spacing w:after="0" w:line="240" w:lineRule="auto"/>
        <w:jc w:val="both"/>
        <w:rPr>
          <w:rFonts w:ascii="Arial" w:hAnsi="Arial" w:cs="Arial"/>
          <w:sz w:val="24"/>
          <w:szCs w:val="24"/>
        </w:rPr>
      </w:pPr>
    </w:p>
    <w:p w:rsidR="0005307D" w:rsidRDefault="004A0171" w:rsidP="008B1B60">
      <w:pPr>
        <w:shd w:val="clear" w:color="auto" w:fill="FFFFFF"/>
        <w:spacing w:after="0" w:line="240" w:lineRule="auto"/>
        <w:jc w:val="center"/>
        <w:rPr>
          <w:rFonts w:ascii="Arial" w:hAnsi="Arial" w:cs="Arial"/>
          <w:sz w:val="24"/>
          <w:szCs w:val="24"/>
        </w:rPr>
      </w:pPr>
      <w:r>
        <w:rPr>
          <w:rFonts w:ascii="Arial" w:hAnsi="Arial" w:cs="Arial"/>
          <w:sz w:val="24"/>
          <w:szCs w:val="24"/>
        </w:rPr>
        <w:t>Deprem Bölgesinin Aletsel Dönem Deprem Etkinliği (M</w:t>
      </w:r>
      <w:r w:rsidR="008B1B60">
        <w:rPr>
          <w:rFonts w:ascii="Arial" w:hAnsi="Arial" w:cs="Arial"/>
          <w:sz w:val="24"/>
          <w:szCs w:val="24"/>
        </w:rPr>
        <w:t>≥5.</w:t>
      </w:r>
      <w:r w:rsidR="00BE4B5A">
        <w:rPr>
          <w:rFonts w:ascii="Arial" w:hAnsi="Arial" w:cs="Arial"/>
          <w:sz w:val="24"/>
          <w:szCs w:val="24"/>
        </w:rPr>
        <w:t>5</w:t>
      </w:r>
      <w:r w:rsidR="008B1B60">
        <w:rPr>
          <w:rFonts w:ascii="Arial" w:hAnsi="Arial" w:cs="Arial"/>
          <w:sz w:val="24"/>
          <w:szCs w:val="24"/>
        </w:rPr>
        <w:t>)</w:t>
      </w:r>
    </w:p>
    <w:p w:rsidR="0005307D" w:rsidRDefault="0005307D" w:rsidP="00B304F7">
      <w:pPr>
        <w:shd w:val="clear" w:color="auto" w:fill="FFFFFF"/>
        <w:spacing w:after="0" w:line="240" w:lineRule="auto"/>
        <w:jc w:val="both"/>
        <w:rPr>
          <w:rFonts w:ascii="Arial" w:hAnsi="Arial" w:cs="Arial"/>
          <w:sz w:val="24"/>
          <w:szCs w:val="24"/>
        </w:rPr>
      </w:pPr>
    </w:p>
    <w:p w:rsidR="0005307D" w:rsidRDefault="0005307D" w:rsidP="00B304F7">
      <w:pPr>
        <w:shd w:val="clear" w:color="auto" w:fill="FFFFFF"/>
        <w:spacing w:after="0" w:line="240" w:lineRule="auto"/>
        <w:jc w:val="both"/>
        <w:rPr>
          <w:rFonts w:ascii="Arial" w:hAnsi="Arial" w:cs="Arial"/>
          <w:sz w:val="24"/>
          <w:szCs w:val="24"/>
        </w:rPr>
      </w:pPr>
    </w:p>
    <w:p w:rsidR="0005307D" w:rsidRDefault="0005307D" w:rsidP="00B304F7">
      <w:pPr>
        <w:shd w:val="clear" w:color="auto" w:fill="FFFFFF"/>
        <w:spacing w:after="0" w:line="240" w:lineRule="auto"/>
        <w:jc w:val="both"/>
        <w:rPr>
          <w:rFonts w:ascii="Arial" w:hAnsi="Arial" w:cs="Arial"/>
          <w:sz w:val="24"/>
          <w:szCs w:val="24"/>
        </w:rPr>
      </w:pPr>
    </w:p>
    <w:p w:rsidR="00DC4442" w:rsidRDefault="00DC4442" w:rsidP="00B304F7">
      <w:pPr>
        <w:shd w:val="clear" w:color="auto" w:fill="FFFFFF"/>
        <w:spacing w:after="0" w:line="240" w:lineRule="auto"/>
        <w:jc w:val="both"/>
        <w:rPr>
          <w:rFonts w:ascii="Arial" w:hAnsi="Arial" w:cs="Arial"/>
          <w:sz w:val="24"/>
          <w:szCs w:val="24"/>
        </w:rPr>
      </w:pPr>
    </w:p>
    <w:p w:rsidR="00CD3475" w:rsidRDefault="00DC4442" w:rsidP="00B304F7">
      <w:pPr>
        <w:shd w:val="clear" w:color="auto" w:fill="FFFFFF"/>
        <w:spacing w:after="0" w:line="240" w:lineRule="auto"/>
        <w:jc w:val="both"/>
        <w:rPr>
          <w:rFonts w:ascii="Arial" w:hAnsi="Arial" w:cs="Arial"/>
          <w:sz w:val="24"/>
          <w:szCs w:val="24"/>
        </w:rPr>
      </w:pPr>
      <w:r>
        <w:rPr>
          <w:rFonts w:ascii="Arial" w:hAnsi="Arial" w:cs="Arial"/>
          <w:sz w:val="24"/>
          <w:szCs w:val="24"/>
        </w:rPr>
        <w:t xml:space="preserve">Bölgede Aletsel dönemde meydana gelmiş en etkili deprem (1900 yılı sonrası) </w:t>
      </w:r>
      <w:r w:rsidR="00294FE5">
        <w:rPr>
          <w:rFonts w:ascii="Arial" w:hAnsi="Arial" w:cs="Arial"/>
          <w:sz w:val="24"/>
          <w:szCs w:val="24"/>
        </w:rPr>
        <w:t xml:space="preserve"> </w:t>
      </w:r>
      <w:r w:rsidR="00CD3475">
        <w:rPr>
          <w:rFonts w:ascii="Arial" w:hAnsi="Arial" w:cs="Arial"/>
          <w:sz w:val="24"/>
          <w:szCs w:val="24"/>
        </w:rPr>
        <w:t>1948</w:t>
      </w:r>
      <w:r w:rsidR="00294FE5">
        <w:rPr>
          <w:rFonts w:ascii="Arial" w:hAnsi="Arial" w:cs="Arial"/>
          <w:sz w:val="24"/>
          <w:szCs w:val="24"/>
        </w:rPr>
        <w:t xml:space="preserve"> yılı A</w:t>
      </w:r>
      <w:r w:rsidR="00CD3475">
        <w:rPr>
          <w:rFonts w:ascii="Arial" w:hAnsi="Arial" w:cs="Arial"/>
          <w:sz w:val="24"/>
          <w:szCs w:val="24"/>
        </w:rPr>
        <w:t>kdeniz M=7</w:t>
      </w:r>
      <w:r w:rsidR="00121A5A">
        <w:rPr>
          <w:rFonts w:ascii="Arial" w:hAnsi="Arial" w:cs="Arial"/>
          <w:sz w:val="24"/>
          <w:szCs w:val="24"/>
        </w:rPr>
        <w:t xml:space="preserve">.2 </w:t>
      </w:r>
      <w:r w:rsidR="00CD3475">
        <w:rPr>
          <w:rFonts w:ascii="Arial" w:hAnsi="Arial" w:cs="Arial"/>
          <w:sz w:val="24"/>
          <w:szCs w:val="24"/>
        </w:rPr>
        <w:t xml:space="preserve">depremidir. </w:t>
      </w:r>
      <w:r w:rsidR="005A4BDA">
        <w:rPr>
          <w:rFonts w:ascii="Arial" w:hAnsi="Arial" w:cs="Arial"/>
          <w:sz w:val="24"/>
          <w:szCs w:val="24"/>
        </w:rPr>
        <w:t>Deprem bölgesinde  Girit Adası</w:t>
      </w:r>
      <w:r w:rsidR="003872BD">
        <w:rPr>
          <w:rFonts w:ascii="Arial" w:hAnsi="Arial" w:cs="Arial"/>
          <w:sz w:val="24"/>
          <w:szCs w:val="24"/>
        </w:rPr>
        <w:t>’</w:t>
      </w:r>
      <w:r w:rsidR="005A4BDA">
        <w:rPr>
          <w:rFonts w:ascii="Arial" w:hAnsi="Arial" w:cs="Arial"/>
          <w:sz w:val="24"/>
          <w:szCs w:val="24"/>
        </w:rPr>
        <w:t>nda 2011 yılında M=6.2 büyüklüğünde bir deprem meydana gelmiştir.</w:t>
      </w:r>
    </w:p>
    <w:p w:rsidR="00CD3475" w:rsidRDefault="00CD3475" w:rsidP="00B304F7">
      <w:pPr>
        <w:shd w:val="clear" w:color="auto" w:fill="FFFFFF"/>
        <w:spacing w:after="0" w:line="240" w:lineRule="auto"/>
        <w:jc w:val="both"/>
        <w:rPr>
          <w:rFonts w:ascii="Arial" w:hAnsi="Arial" w:cs="Arial"/>
          <w:sz w:val="24"/>
          <w:szCs w:val="24"/>
        </w:rPr>
      </w:pPr>
    </w:p>
    <w:p w:rsidR="00DC4442" w:rsidRDefault="00DC4442" w:rsidP="00B304F7">
      <w:pPr>
        <w:shd w:val="clear" w:color="auto" w:fill="FFFFFF"/>
        <w:spacing w:after="0" w:line="240" w:lineRule="auto"/>
        <w:jc w:val="both"/>
        <w:rPr>
          <w:rFonts w:ascii="Arial" w:hAnsi="Arial" w:cs="Arial"/>
          <w:sz w:val="24"/>
          <w:szCs w:val="24"/>
        </w:rPr>
      </w:pPr>
    </w:p>
    <w:p w:rsidR="0005307D" w:rsidRDefault="0005307D" w:rsidP="00B304F7">
      <w:pPr>
        <w:shd w:val="clear" w:color="auto" w:fill="FFFFFF"/>
        <w:spacing w:after="0" w:line="240" w:lineRule="auto"/>
        <w:jc w:val="both"/>
        <w:rPr>
          <w:rFonts w:ascii="Arial" w:hAnsi="Arial" w:cs="Arial"/>
          <w:sz w:val="24"/>
          <w:szCs w:val="24"/>
        </w:rPr>
      </w:pPr>
    </w:p>
    <w:p w:rsidR="002E6B00" w:rsidRDefault="007C451F" w:rsidP="00F72701">
      <w:pPr>
        <w:shd w:val="clear" w:color="auto" w:fill="FFFFFF"/>
        <w:spacing w:after="0" w:line="240" w:lineRule="auto"/>
        <w:jc w:val="both"/>
        <w:rPr>
          <w:rFonts w:ascii="Arial" w:eastAsia="Times New Roman" w:hAnsi="Arial" w:cs="Arial"/>
          <w:sz w:val="24"/>
          <w:szCs w:val="24"/>
          <w:lang w:eastAsia="tr-TR"/>
        </w:rPr>
      </w:pPr>
      <w:r w:rsidRPr="007C451F">
        <w:rPr>
          <w:rFonts w:ascii="Arial" w:hAnsi="Arial" w:cs="Arial"/>
          <w:sz w:val="24"/>
          <w:szCs w:val="24"/>
        </w:rPr>
        <w:t>Depremin meydana geldiği bölge deprem etkinliği bakımından önemli olup, Güney sahillerimiz boyunca olan yerleşim yerleri genel olarak I. Derece Deprem Bölgesi içerisinde yer almaktadır. Dolayısı ile bölgede yaşayan vatandaşlarımızın her zaman depreme karşı hazırlıklı ve bilinçli olmaları gerekmektedir. Ayrıca bölgenin çok aktif olmasından dolayı bölgede yaşayan vatandaşlarımızın depreme dayanıklı binalarda oturmaları afete karşı alınacak en güvenli tedbir olacaktır.</w:t>
      </w:r>
      <w:bookmarkStart w:id="0" w:name="_GoBack"/>
      <w:bookmarkEnd w:id="0"/>
      <w:r w:rsidR="00F72701">
        <w:rPr>
          <w:rFonts w:ascii="Arial" w:eastAsia="Times New Roman" w:hAnsi="Arial" w:cs="Arial"/>
          <w:sz w:val="24"/>
          <w:szCs w:val="24"/>
          <w:lang w:eastAsia="tr-TR"/>
        </w:rPr>
        <w:t xml:space="preserve"> </w:t>
      </w:r>
    </w:p>
    <w:p w:rsidR="002E6B00" w:rsidRPr="00232A01" w:rsidRDefault="002E6B00" w:rsidP="002E6B00">
      <w:pPr>
        <w:shd w:val="clear" w:color="auto" w:fill="FFFFFF"/>
        <w:spacing w:after="0" w:line="240" w:lineRule="auto"/>
        <w:jc w:val="center"/>
        <w:rPr>
          <w:rFonts w:ascii="Arial" w:eastAsia="Times New Roman" w:hAnsi="Arial" w:cs="Arial"/>
          <w:sz w:val="24"/>
          <w:szCs w:val="24"/>
          <w:lang w:eastAsia="tr-TR"/>
        </w:rPr>
      </w:pPr>
    </w:p>
    <w:sectPr w:rsidR="002E6B00" w:rsidRPr="00232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70"/>
    <w:rsid w:val="00003923"/>
    <w:rsid w:val="0004525C"/>
    <w:rsid w:val="0005307D"/>
    <w:rsid w:val="000B0AC2"/>
    <w:rsid w:val="0011504C"/>
    <w:rsid w:val="001203EA"/>
    <w:rsid w:val="00121A5A"/>
    <w:rsid w:val="001742EC"/>
    <w:rsid w:val="00186F4B"/>
    <w:rsid w:val="001B7E6C"/>
    <w:rsid w:val="0020788A"/>
    <w:rsid w:val="002229D2"/>
    <w:rsid w:val="00232308"/>
    <w:rsid w:val="00232A01"/>
    <w:rsid w:val="0025143E"/>
    <w:rsid w:val="0027456B"/>
    <w:rsid w:val="00280FD6"/>
    <w:rsid w:val="002903F9"/>
    <w:rsid w:val="00290EDB"/>
    <w:rsid w:val="00294FE5"/>
    <w:rsid w:val="002E0C04"/>
    <w:rsid w:val="002E6B00"/>
    <w:rsid w:val="0030258F"/>
    <w:rsid w:val="003872BD"/>
    <w:rsid w:val="003C66CF"/>
    <w:rsid w:val="00486AEB"/>
    <w:rsid w:val="004A0171"/>
    <w:rsid w:val="004D53E5"/>
    <w:rsid w:val="005512E0"/>
    <w:rsid w:val="00562F10"/>
    <w:rsid w:val="00563AFF"/>
    <w:rsid w:val="0056707A"/>
    <w:rsid w:val="00572EC7"/>
    <w:rsid w:val="00574B2B"/>
    <w:rsid w:val="00587BDC"/>
    <w:rsid w:val="005A4BDA"/>
    <w:rsid w:val="005C5C88"/>
    <w:rsid w:val="005F2166"/>
    <w:rsid w:val="005F4B8E"/>
    <w:rsid w:val="00624594"/>
    <w:rsid w:val="00630440"/>
    <w:rsid w:val="00635740"/>
    <w:rsid w:val="00647483"/>
    <w:rsid w:val="00650895"/>
    <w:rsid w:val="00664D17"/>
    <w:rsid w:val="0067010C"/>
    <w:rsid w:val="006A6900"/>
    <w:rsid w:val="00717124"/>
    <w:rsid w:val="00775A7F"/>
    <w:rsid w:val="007B354F"/>
    <w:rsid w:val="007C451F"/>
    <w:rsid w:val="007C5705"/>
    <w:rsid w:val="00801A97"/>
    <w:rsid w:val="0082003E"/>
    <w:rsid w:val="00832011"/>
    <w:rsid w:val="00833192"/>
    <w:rsid w:val="00855453"/>
    <w:rsid w:val="00855461"/>
    <w:rsid w:val="008819F2"/>
    <w:rsid w:val="008B1B60"/>
    <w:rsid w:val="008E73E7"/>
    <w:rsid w:val="00946C88"/>
    <w:rsid w:val="009522EC"/>
    <w:rsid w:val="00973B3F"/>
    <w:rsid w:val="00995A60"/>
    <w:rsid w:val="009C4BE2"/>
    <w:rsid w:val="009C5A2C"/>
    <w:rsid w:val="009D3670"/>
    <w:rsid w:val="009E6A3C"/>
    <w:rsid w:val="00A2638E"/>
    <w:rsid w:val="00A95D9A"/>
    <w:rsid w:val="00AB45B9"/>
    <w:rsid w:val="00AC7F96"/>
    <w:rsid w:val="00AF4EC5"/>
    <w:rsid w:val="00B156AE"/>
    <w:rsid w:val="00B304F7"/>
    <w:rsid w:val="00B3607C"/>
    <w:rsid w:val="00B6021B"/>
    <w:rsid w:val="00B77DD5"/>
    <w:rsid w:val="00BA0A54"/>
    <w:rsid w:val="00BE4B5A"/>
    <w:rsid w:val="00C170C2"/>
    <w:rsid w:val="00C176CE"/>
    <w:rsid w:val="00C61BBA"/>
    <w:rsid w:val="00C82836"/>
    <w:rsid w:val="00C85EA2"/>
    <w:rsid w:val="00CA4C37"/>
    <w:rsid w:val="00CD3475"/>
    <w:rsid w:val="00CE1C65"/>
    <w:rsid w:val="00CF1266"/>
    <w:rsid w:val="00CF4F22"/>
    <w:rsid w:val="00D2430B"/>
    <w:rsid w:val="00D30C97"/>
    <w:rsid w:val="00D60F00"/>
    <w:rsid w:val="00D71850"/>
    <w:rsid w:val="00DA24D5"/>
    <w:rsid w:val="00DC4442"/>
    <w:rsid w:val="00DE12D5"/>
    <w:rsid w:val="00E2265A"/>
    <w:rsid w:val="00E3751A"/>
    <w:rsid w:val="00E84189"/>
    <w:rsid w:val="00E87C75"/>
    <w:rsid w:val="00EC196B"/>
    <w:rsid w:val="00F45DBE"/>
    <w:rsid w:val="00F72701"/>
    <w:rsid w:val="00FA4C04"/>
    <w:rsid w:val="00FB4AD1"/>
    <w:rsid w:val="00FD2D19"/>
    <w:rsid w:val="00FF1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DD73B-FB09-498A-880E-D62FEE9D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6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361276">
      <w:bodyDiv w:val="1"/>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sChild>
            <w:div w:id="1575092662">
              <w:marLeft w:val="0"/>
              <w:marRight w:val="0"/>
              <w:marTop w:val="0"/>
              <w:marBottom w:val="0"/>
              <w:divBdr>
                <w:top w:val="none" w:sz="0" w:space="0" w:color="auto"/>
                <w:left w:val="none" w:sz="0" w:space="0" w:color="auto"/>
                <w:bottom w:val="none" w:sz="0" w:space="0" w:color="auto"/>
                <w:right w:val="none" w:sz="0" w:space="0" w:color="auto"/>
              </w:divBdr>
              <w:divsChild>
                <w:div w:id="1213158765">
                  <w:marLeft w:val="0"/>
                  <w:marRight w:val="0"/>
                  <w:marTop w:val="0"/>
                  <w:marBottom w:val="0"/>
                  <w:divBdr>
                    <w:top w:val="none" w:sz="0" w:space="0" w:color="auto"/>
                    <w:left w:val="none" w:sz="0" w:space="0" w:color="auto"/>
                    <w:bottom w:val="none" w:sz="0" w:space="0" w:color="auto"/>
                    <w:right w:val="none" w:sz="0" w:space="0" w:color="auto"/>
                  </w:divBdr>
                  <w:divsChild>
                    <w:div w:id="1349405963">
                      <w:marLeft w:val="0"/>
                      <w:marRight w:val="0"/>
                      <w:marTop w:val="0"/>
                      <w:marBottom w:val="0"/>
                      <w:divBdr>
                        <w:top w:val="none" w:sz="0" w:space="0" w:color="auto"/>
                        <w:left w:val="none" w:sz="0" w:space="0" w:color="auto"/>
                        <w:bottom w:val="none" w:sz="0" w:space="0" w:color="auto"/>
                        <w:right w:val="none" w:sz="0" w:space="0" w:color="auto"/>
                      </w:divBdr>
                      <w:divsChild>
                        <w:div w:id="2131239834">
                          <w:marLeft w:val="0"/>
                          <w:marRight w:val="0"/>
                          <w:marTop w:val="15"/>
                          <w:marBottom w:val="0"/>
                          <w:divBdr>
                            <w:top w:val="none" w:sz="0" w:space="0" w:color="auto"/>
                            <w:left w:val="none" w:sz="0" w:space="0" w:color="auto"/>
                            <w:bottom w:val="none" w:sz="0" w:space="0" w:color="auto"/>
                            <w:right w:val="none" w:sz="0" w:space="0" w:color="auto"/>
                          </w:divBdr>
                          <w:divsChild>
                            <w:div w:id="835918119">
                              <w:marLeft w:val="0"/>
                              <w:marRight w:val="0"/>
                              <w:marTop w:val="0"/>
                              <w:marBottom w:val="0"/>
                              <w:divBdr>
                                <w:top w:val="none" w:sz="0" w:space="0" w:color="auto"/>
                                <w:left w:val="none" w:sz="0" w:space="0" w:color="auto"/>
                                <w:bottom w:val="none" w:sz="0" w:space="0" w:color="auto"/>
                                <w:right w:val="none" w:sz="0" w:space="0" w:color="auto"/>
                              </w:divBdr>
                              <w:divsChild>
                                <w:div w:id="1970431108">
                                  <w:marLeft w:val="0"/>
                                  <w:marRight w:val="0"/>
                                  <w:marTop w:val="0"/>
                                  <w:marBottom w:val="0"/>
                                  <w:divBdr>
                                    <w:top w:val="none" w:sz="0" w:space="0" w:color="auto"/>
                                    <w:left w:val="none" w:sz="0" w:space="0" w:color="auto"/>
                                    <w:bottom w:val="none" w:sz="0" w:space="0" w:color="auto"/>
                                    <w:right w:val="none" w:sz="0" w:space="0" w:color="auto"/>
                                  </w:divBdr>
                                </w:div>
                                <w:div w:id="1402872076">
                                  <w:marLeft w:val="0"/>
                                  <w:marRight w:val="0"/>
                                  <w:marTop w:val="0"/>
                                  <w:marBottom w:val="0"/>
                                  <w:divBdr>
                                    <w:top w:val="none" w:sz="0" w:space="0" w:color="auto"/>
                                    <w:left w:val="none" w:sz="0" w:space="0" w:color="auto"/>
                                    <w:bottom w:val="none" w:sz="0" w:space="0" w:color="auto"/>
                                    <w:right w:val="none" w:sz="0" w:space="0" w:color="auto"/>
                                  </w:divBdr>
                                </w:div>
                                <w:div w:id="1662536392">
                                  <w:marLeft w:val="0"/>
                                  <w:marRight w:val="0"/>
                                  <w:marTop w:val="0"/>
                                  <w:marBottom w:val="0"/>
                                  <w:divBdr>
                                    <w:top w:val="none" w:sz="0" w:space="0" w:color="auto"/>
                                    <w:left w:val="none" w:sz="0" w:space="0" w:color="auto"/>
                                    <w:bottom w:val="none" w:sz="0" w:space="0" w:color="auto"/>
                                    <w:right w:val="none" w:sz="0" w:space="0" w:color="auto"/>
                                  </w:divBdr>
                                </w:div>
                                <w:div w:id="2028174608">
                                  <w:marLeft w:val="0"/>
                                  <w:marRight w:val="0"/>
                                  <w:marTop w:val="0"/>
                                  <w:marBottom w:val="0"/>
                                  <w:divBdr>
                                    <w:top w:val="none" w:sz="0" w:space="0" w:color="auto"/>
                                    <w:left w:val="none" w:sz="0" w:space="0" w:color="auto"/>
                                    <w:bottom w:val="none" w:sz="0" w:space="0" w:color="auto"/>
                                    <w:right w:val="none" w:sz="0" w:space="0" w:color="auto"/>
                                  </w:divBdr>
                                </w:div>
                                <w:div w:id="2113014201">
                                  <w:marLeft w:val="0"/>
                                  <w:marRight w:val="0"/>
                                  <w:marTop w:val="0"/>
                                  <w:marBottom w:val="0"/>
                                  <w:divBdr>
                                    <w:top w:val="none" w:sz="0" w:space="0" w:color="auto"/>
                                    <w:left w:val="none" w:sz="0" w:space="0" w:color="auto"/>
                                    <w:bottom w:val="none" w:sz="0" w:space="0" w:color="auto"/>
                                    <w:right w:val="none" w:sz="0" w:space="0" w:color="auto"/>
                                  </w:divBdr>
                                </w:div>
                                <w:div w:id="303239765">
                                  <w:marLeft w:val="0"/>
                                  <w:marRight w:val="0"/>
                                  <w:marTop w:val="0"/>
                                  <w:marBottom w:val="0"/>
                                  <w:divBdr>
                                    <w:top w:val="none" w:sz="0" w:space="0" w:color="auto"/>
                                    <w:left w:val="none" w:sz="0" w:space="0" w:color="auto"/>
                                    <w:bottom w:val="none" w:sz="0" w:space="0" w:color="auto"/>
                                    <w:right w:val="none" w:sz="0" w:space="0" w:color="auto"/>
                                  </w:divBdr>
                                </w:div>
                                <w:div w:id="1193348798">
                                  <w:marLeft w:val="0"/>
                                  <w:marRight w:val="0"/>
                                  <w:marTop w:val="0"/>
                                  <w:marBottom w:val="0"/>
                                  <w:divBdr>
                                    <w:top w:val="none" w:sz="0" w:space="0" w:color="auto"/>
                                    <w:left w:val="none" w:sz="0" w:space="0" w:color="auto"/>
                                    <w:bottom w:val="none" w:sz="0" w:space="0" w:color="auto"/>
                                    <w:right w:val="none" w:sz="0" w:space="0" w:color="auto"/>
                                  </w:divBdr>
                                </w:div>
                                <w:div w:id="355543666">
                                  <w:marLeft w:val="0"/>
                                  <w:marRight w:val="0"/>
                                  <w:marTop w:val="0"/>
                                  <w:marBottom w:val="0"/>
                                  <w:divBdr>
                                    <w:top w:val="none" w:sz="0" w:space="0" w:color="auto"/>
                                    <w:left w:val="none" w:sz="0" w:space="0" w:color="auto"/>
                                    <w:bottom w:val="none" w:sz="0" w:space="0" w:color="auto"/>
                                    <w:right w:val="none" w:sz="0" w:space="0" w:color="auto"/>
                                  </w:divBdr>
                                </w:div>
                                <w:div w:id="17705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2016-09-12T08:34:00Z</dcterms:created>
  <dcterms:modified xsi:type="dcterms:W3CDTF">2017-01-25T19:42:00Z</dcterms:modified>
</cp:coreProperties>
</file>