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D3670" w:rsidRDefault="00AF4EC5" w:rsidP="009D3670">
      <w:pPr>
        <w:pStyle w:val="Default"/>
        <w:jc w:val="center"/>
        <w:rPr>
          <w:b/>
          <w:bCs/>
          <w:sz w:val="32"/>
          <w:szCs w:val="32"/>
        </w:rPr>
      </w:pPr>
      <w:r>
        <w:rPr>
          <w:noProof/>
          <w:lang w:eastAsia="tr-TR"/>
        </w:rPr>
        <w:drawing>
          <wp:inline distT="0" distB="0" distL="0" distR="0" wp14:anchorId="071C274D" wp14:editId="7C9A1F81">
            <wp:extent cx="3074670" cy="1228919"/>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3093385" cy="1236399"/>
                    </a:xfrm>
                    <a:prstGeom prst="rect">
                      <a:avLst/>
                    </a:prstGeom>
                  </pic:spPr>
                </pic:pic>
              </a:graphicData>
            </a:graphic>
          </wp:inline>
        </w:drawing>
      </w:r>
    </w:p>
    <w:p w:rsidR="009D3670" w:rsidRDefault="009D3670" w:rsidP="009D3670">
      <w:pPr>
        <w:pStyle w:val="Default"/>
        <w:jc w:val="center"/>
        <w:rPr>
          <w:b/>
          <w:bCs/>
          <w:sz w:val="32"/>
          <w:szCs w:val="32"/>
        </w:rPr>
      </w:pPr>
    </w:p>
    <w:p w:rsidR="009D3670" w:rsidRPr="00855453" w:rsidRDefault="009D3670" w:rsidP="009D3670">
      <w:pPr>
        <w:pStyle w:val="Default"/>
        <w:jc w:val="center"/>
        <w:rPr>
          <w:sz w:val="28"/>
          <w:szCs w:val="28"/>
        </w:rPr>
      </w:pPr>
      <w:r w:rsidRPr="00855453">
        <w:rPr>
          <w:b/>
          <w:bCs/>
          <w:sz w:val="28"/>
          <w:szCs w:val="28"/>
        </w:rPr>
        <w:t>B.Ü. KANDİLLİ RASATHANESİ ve DAE.</w:t>
      </w:r>
    </w:p>
    <w:p w:rsidR="009D3670" w:rsidRPr="00855453" w:rsidRDefault="009D3670" w:rsidP="009D3670">
      <w:pPr>
        <w:pStyle w:val="Default"/>
        <w:jc w:val="center"/>
        <w:rPr>
          <w:sz w:val="28"/>
          <w:szCs w:val="28"/>
        </w:rPr>
      </w:pPr>
      <w:r w:rsidRPr="00855453">
        <w:rPr>
          <w:b/>
          <w:bCs/>
          <w:sz w:val="28"/>
          <w:szCs w:val="28"/>
        </w:rPr>
        <w:t>BÖLGESEL DEPREM-TSUNAMİ İZLEME ve DEĞERLENDİRME MERKEZİ</w:t>
      </w:r>
    </w:p>
    <w:p w:rsidR="009D3670" w:rsidRPr="00855453" w:rsidRDefault="009D3670" w:rsidP="009D3670">
      <w:pPr>
        <w:pStyle w:val="Default"/>
        <w:jc w:val="center"/>
        <w:rPr>
          <w:b/>
          <w:bCs/>
          <w:sz w:val="28"/>
          <w:szCs w:val="28"/>
        </w:rPr>
      </w:pPr>
    </w:p>
    <w:p w:rsidR="009D3670" w:rsidRDefault="009D3670" w:rsidP="009D3670">
      <w:pPr>
        <w:pStyle w:val="Default"/>
        <w:jc w:val="center"/>
        <w:rPr>
          <w:b/>
          <w:bCs/>
        </w:rPr>
      </w:pPr>
    </w:p>
    <w:p w:rsidR="00855453" w:rsidRDefault="00855453" w:rsidP="009D3670">
      <w:pPr>
        <w:pStyle w:val="Default"/>
        <w:jc w:val="center"/>
        <w:rPr>
          <w:b/>
          <w:bCs/>
        </w:rPr>
      </w:pPr>
    </w:p>
    <w:p w:rsidR="009D3670" w:rsidRPr="00855453" w:rsidRDefault="00F76C82" w:rsidP="009D3670">
      <w:pPr>
        <w:pStyle w:val="Default"/>
        <w:jc w:val="center"/>
        <w:rPr>
          <w:sz w:val="28"/>
          <w:szCs w:val="28"/>
        </w:rPr>
      </w:pPr>
      <w:r>
        <w:rPr>
          <w:b/>
          <w:bCs/>
          <w:sz w:val="28"/>
          <w:szCs w:val="28"/>
        </w:rPr>
        <w:t xml:space="preserve">02 </w:t>
      </w:r>
      <w:r w:rsidR="00C85EA2">
        <w:rPr>
          <w:b/>
          <w:bCs/>
          <w:sz w:val="28"/>
          <w:szCs w:val="28"/>
        </w:rPr>
        <w:t xml:space="preserve"> </w:t>
      </w:r>
      <w:r w:rsidR="002B3B19">
        <w:rPr>
          <w:b/>
          <w:bCs/>
          <w:sz w:val="28"/>
          <w:szCs w:val="28"/>
        </w:rPr>
        <w:t xml:space="preserve"> </w:t>
      </w:r>
      <w:r>
        <w:rPr>
          <w:b/>
          <w:bCs/>
          <w:sz w:val="28"/>
          <w:szCs w:val="28"/>
        </w:rPr>
        <w:t>KASIM</w:t>
      </w:r>
      <w:r w:rsidR="002B3B19">
        <w:rPr>
          <w:b/>
          <w:bCs/>
          <w:sz w:val="28"/>
          <w:szCs w:val="28"/>
        </w:rPr>
        <w:t xml:space="preserve"> </w:t>
      </w:r>
      <w:r w:rsidR="00F266E2">
        <w:rPr>
          <w:b/>
          <w:bCs/>
          <w:sz w:val="28"/>
          <w:szCs w:val="28"/>
        </w:rPr>
        <w:t xml:space="preserve"> 2016</w:t>
      </w:r>
      <w:r w:rsidR="009D3670" w:rsidRPr="00855453">
        <w:rPr>
          <w:b/>
          <w:bCs/>
          <w:sz w:val="28"/>
          <w:szCs w:val="28"/>
        </w:rPr>
        <w:t xml:space="preserve"> </w:t>
      </w:r>
      <w:r w:rsidR="00FB00DE">
        <w:rPr>
          <w:b/>
          <w:bCs/>
          <w:sz w:val="28"/>
          <w:szCs w:val="28"/>
        </w:rPr>
        <w:t>AHLAT</w:t>
      </w:r>
      <w:r w:rsidR="00BA7700">
        <w:rPr>
          <w:b/>
          <w:bCs/>
          <w:sz w:val="28"/>
          <w:szCs w:val="28"/>
        </w:rPr>
        <w:t>C</w:t>
      </w:r>
      <w:r w:rsidR="00FB00DE">
        <w:rPr>
          <w:b/>
          <w:bCs/>
          <w:sz w:val="28"/>
          <w:szCs w:val="28"/>
        </w:rPr>
        <w:t>IK-</w:t>
      </w:r>
      <w:r w:rsidR="001B0037">
        <w:rPr>
          <w:b/>
          <w:bCs/>
          <w:sz w:val="28"/>
          <w:szCs w:val="28"/>
        </w:rPr>
        <w:t>İ</w:t>
      </w:r>
      <w:r>
        <w:rPr>
          <w:b/>
          <w:bCs/>
          <w:sz w:val="28"/>
          <w:szCs w:val="28"/>
        </w:rPr>
        <w:t>SKİLİP</w:t>
      </w:r>
      <w:r w:rsidR="00FB00DE">
        <w:rPr>
          <w:b/>
          <w:bCs/>
          <w:sz w:val="28"/>
          <w:szCs w:val="28"/>
        </w:rPr>
        <w:t xml:space="preserve"> (</w:t>
      </w:r>
      <w:r>
        <w:rPr>
          <w:b/>
          <w:bCs/>
          <w:sz w:val="28"/>
          <w:szCs w:val="28"/>
        </w:rPr>
        <w:t>ÇORUM</w:t>
      </w:r>
      <w:r w:rsidR="00FB00DE">
        <w:rPr>
          <w:b/>
          <w:bCs/>
          <w:sz w:val="28"/>
          <w:szCs w:val="28"/>
        </w:rPr>
        <w:t>)</w:t>
      </w:r>
      <w:r w:rsidR="001B0037">
        <w:rPr>
          <w:b/>
          <w:bCs/>
          <w:sz w:val="28"/>
          <w:szCs w:val="28"/>
        </w:rPr>
        <w:t xml:space="preserve"> </w:t>
      </w:r>
      <w:r w:rsidR="009D3670" w:rsidRPr="00855453">
        <w:rPr>
          <w:b/>
          <w:bCs/>
          <w:sz w:val="28"/>
          <w:szCs w:val="28"/>
        </w:rPr>
        <w:t>DEPREMİ</w:t>
      </w:r>
    </w:p>
    <w:p w:rsidR="00855453" w:rsidRPr="00855453" w:rsidRDefault="00855453" w:rsidP="009D3670">
      <w:pPr>
        <w:jc w:val="center"/>
        <w:rPr>
          <w:rFonts w:ascii="Arial" w:hAnsi="Arial" w:cs="Arial"/>
          <w:b/>
          <w:bCs/>
          <w:sz w:val="28"/>
          <w:szCs w:val="28"/>
        </w:rPr>
      </w:pPr>
    </w:p>
    <w:p w:rsidR="00AC3CF7" w:rsidRDefault="009D3670" w:rsidP="009D3670">
      <w:pPr>
        <w:jc w:val="center"/>
        <w:rPr>
          <w:rFonts w:ascii="Arial" w:hAnsi="Arial" w:cs="Arial"/>
          <w:b/>
          <w:bCs/>
          <w:sz w:val="28"/>
          <w:szCs w:val="28"/>
          <w:u w:val="single"/>
        </w:rPr>
      </w:pPr>
      <w:r w:rsidRPr="00855453">
        <w:rPr>
          <w:rFonts w:ascii="Arial" w:hAnsi="Arial" w:cs="Arial"/>
          <w:b/>
          <w:bCs/>
          <w:sz w:val="28"/>
          <w:szCs w:val="28"/>
          <w:u w:val="single"/>
        </w:rPr>
        <w:t>BASIN BÜLTENİ</w:t>
      </w:r>
    </w:p>
    <w:p w:rsidR="00650895" w:rsidRDefault="00650895" w:rsidP="009D3670">
      <w:pPr>
        <w:jc w:val="center"/>
        <w:rPr>
          <w:rFonts w:ascii="Arial" w:hAnsi="Arial" w:cs="Arial"/>
          <w:b/>
          <w:bCs/>
          <w:sz w:val="28"/>
          <w:szCs w:val="28"/>
          <w:u w:val="single"/>
        </w:rPr>
      </w:pPr>
    </w:p>
    <w:p w:rsidR="00650895" w:rsidRPr="00650895" w:rsidRDefault="00650895" w:rsidP="00650895">
      <w:pPr>
        <w:autoSpaceDE w:val="0"/>
        <w:autoSpaceDN w:val="0"/>
        <w:adjustRightInd w:val="0"/>
        <w:spacing w:after="0" w:line="240" w:lineRule="auto"/>
        <w:rPr>
          <w:rFonts w:ascii="Times New Roman" w:hAnsi="Times New Roman" w:cs="Times New Roman"/>
          <w:color w:val="000000"/>
          <w:sz w:val="24"/>
          <w:szCs w:val="24"/>
        </w:rPr>
      </w:pPr>
    </w:p>
    <w:p w:rsidR="00650895" w:rsidRDefault="00957A99" w:rsidP="00650895">
      <w:pPr>
        <w:jc w:val="both"/>
        <w:rPr>
          <w:rFonts w:ascii="Arial" w:hAnsi="Arial" w:cs="Arial"/>
          <w:color w:val="000000"/>
          <w:sz w:val="24"/>
          <w:szCs w:val="24"/>
        </w:rPr>
      </w:pPr>
      <w:r>
        <w:rPr>
          <w:rFonts w:ascii="Arial" w:hAnsi="Arial" w:cs="Arial"/>
          <w:color w:val="000000"/>
          <w:sz w:val="24"/>
          <w:szCs w:val="24"/>
        </w:rPr>
        <w:t>02</w:t>
      </w:r>
      <w:r w:rsidR="002376B2">
        <w:rPr>
          <w:rFonts w:ascii="Arial" w:hAnsi="Arial" w:cs="Arial"/>
          <w:color w:val="000000"/>
          <w:sz w:val="24"/>
          <w:szCs w:val="24"/>
        </w:rPr>
        <w:t xml:space="preserve"> </w:t>
      </w:r>
      <w:r>
        <w:rPr>
          <w:rFonts w:ascii="Arial" w:hAnsi="Arial" w:cs="Arial"/>
          <w:color w:val="000000"/>
          <w:sz w:val="24"/>
          <w:szCs w:val="24"/>
        </w:rPr>
        <w:t>Kasım</w:t>
      </w:r>
      <w:r w:rsidR="0073178E">
        <w:rPr>
          <w:rFonts w:ascii="Arial" w:hAnsi="Arial" w:cs="Arial"/>
          <w:color w:val="000000"/>
          <w:sz w:val="24"/>
          <w:szCs w:val="24"/>
        </w:rPr>
        <w:t xml:space="preserve"> 2016</w:t>
      </w:r>
      <w:r w:rsidR="00650895" w:rsidRPr="00B77DD5">
        <w:rPr>
          <w:rFonts w:ascii="Arial" w:hAnsi="Arial" w:cs="Arial"/>
          <w:color w:val="000000"/>
          <w:sz w:val="24"/>
          <w:szCs w:val="24"/>
        </w:rPr>
        <w:t xml:space="preserve"> tarihinde </w:t>
      </w:r>
      <w:r w:rsidR="004F66DA">
        <w:rPr>
          <w:rFonts w:ascii="Arial" w:hAnsi="Arial" w:cs="Arial"/>
          <w:color w:val="000000"/>
          <w:sz w:val="24"/>
          <w:szCs w:val="24"/>
        </w:rPr>
        <w:t>Ahlatcık-</w:t>
      </w:r>
      <w:r>
        <w:rPr>
          <w:rFonts w:ascii="Arial" w:hAnsi="Arial" w:cs="Arial"/>
          <w:color w:val="000000"/>
          <w:sz w:val="24"/>
          <w:szCs w:val="24"/>
        </w:rPr>
        <w:t>İskilip-Çorum’da</w:t>
      </w:r>
      <w:r w:rsidR="00B40DBB">
        <w:rPr>
          <w:rFonts w:ascii="Arial" w:hAnsi="Arial" w:cs="Arial"/>
          <w:color w:val="000000"/>
          <w:sz w:val="24"/>
          <w:szCs w:val="24"/>
        </w:rPr>
        <w:t xml:space="preserve"> </w:t>
      </w:r>
      <w:r w:rsidR="00650895" w:rsidRPr="00B77DD5">
        <w:rPr>
          <w:rFonts w:ascii="Arial" w:hAnsi="Arial" w:cs="Arial"/>
          <w:color w:val="000000"/>
          <w:sz w:val="24"/>
          <w:szCs w:val="24"/>
        </w:rPr>
        <w:t xml:space="preserve">yerel saat ile </w:t>
      </w:r>
      <w:r>
        <w:rPr>
          <w:rFonts w:ascii="Arial" w:hAnsi="Arial" w:cs="Arial"/>
          <w:color w:val="000000"/>
          <w:sz w:val="24"/>
          <w:szCs w:val="24"/>
        </w:rPr>
        <w:t>14</w:t>
      </w:r>
      <w:r w:rsidR="00650895" w:rsidRPr="00B77DD5">
        <w:rPr>
          <w:rFonts w:ascii="Arial" w:hAnsi="Arial" w:cs="Arial"/>
          <w:color w:val="000000"/>
          <w:sz w:val="24"/>
          <w:szCs w:val="24"/>
        </w:rPr>
        <w:t>:</w:t>
      </w:r>
      <w:r>
        <w:rPr>
          <w:rFonts w:ascii="Arial" w:hAnsi="Arial" w:cs="Arial"/>
          <w:color w:val="000000"/>
          <w:sz w:val="24"/>
          <w:szCs w:val="24"/>
        </w:rPr>
        <w:t>57</w:t>
      </w:r>
      <w:r w:rsidR="00650895" w:rsidRPr="00B77DD5">
        <w:rPr>
          <w:rFonts w:ascii="Arial" w:hAnsi="Arial" w:cs="Arial"/>
          <w:color w:val="000000"/>
          <w:sz w:val="24"/>
          <w:szCs w:val="24"/>
        </w:rPr>
        <w:t>’d</w:t>
      </w:r>
      <w:r>
        <w:rPr>
          <w:rFonts w:ascii="Arial" w:hAnsi="Arial" w:cs="Arial"/>
          <w:color w:val="000000"/>
          <w:sz w:val="24"/>
          <w:szCs w:val="24"/>
        </w:rPr>
        <w:t>e</w:t>
      </w:r>
      <w:r w:rsidR="00650895" w:rsidRPr="00B77DD5">
        <w:rPr>
          <w:rFonts w:ascii="Arial" w:hAnsi="Arial" w:cs="Arial"/>
          <w:color w:val="000000"/>
          <w:sz w:val="24"/>
          <w:szCs w:val="24"/>
        </w:rPr>
        <w:t xml:space="preserve"> aletsel büyüklüğü Ml=</w:t>
      </w:r>
      <w:r w:rsidR="0073178E">
        <w:rPr>
          <w:rFonts w:ascii="Arial" w:hAnsi="Arial" w:cs="Arial"/>
          <w:color w:val="000000"/>
          <w:sz w:val="24"/>
          <w:szCs w:val="24"/>
        </w:rPr>
        <w:t>4</w:t>
      </w:r>
      <w:r w:rsidR="000D253E">
        <w:rPr>
          <w:rFonts w:ascii="Arial" w:hAnsi="Arial" w:cs="Arial"/>
          <w:color w:val="000000"/>
          <w:sz w:val="24"/>
          <w:szCs w:val="24"/>
        </w:rPr>
        <w:t>.</w:t>
      </w:r>
      <w:r w:rsidR="0088327B">
        <w:rPr>
          <w:rFonts w:ascii="Arial" w:hAnsi="Arial" w:cs="Arial"/>
          <w:color w:val="000000"/>
          <w:sz w:val="24"/>
          <w:szCs w:val="24"/>
        </w:rPr>
        <w:t>7</w:t>
      </w:r>
      <w:r w:rsidR="00650895" w:rsidRPr="00B77DD5">
        <w:rPr>
          <w:rFonts w:ascii="Arial" w:hAnsi="Arial" w:cs="Arial"/>
          <w:color w:val="000000"/>
          <w:sz w:val="24"/>
          <w:szCs w:val="24"/>
        </w:rPr>
        <w:t xml:space="preserve"> </w:t>
      </w:r>
      <w:r w:rsidR="000D253E">
        <w:rPr>
          <w:rFonts w:ascii="Arial" w:hAnsi="Arial" w:cs="Arial"/>
          <w:color w:val="000000"/>
          <w:sz w:val="24"/>
          <w:szCs w:val="24"/>
        </w:rPr>
        <w:t xml:space="preserve"> </w:t>
      </w:r>
      <w:r w:rsidR="00650895" w:rsidRPr="00B77DD5">
        <w:rPr>
          <w:rFonts w:ascii="Arial" w:hAnsi="Arial" w:cs="Arial"/>
          <w:color w:val="000000"/>
          <w:sz w:val="24"/>
          <w:szCs w:val="24"/>
        </w:rPr>
        <w:t xml:space="preserve">olan orta şiddette bir deprem meydana gelmiştir. Depremin odak derinliği yaklaşık </w:t>
      </w:r>
      <w:r w:rsidR="00FB00DE">
        <w:rPr>
          <w:rFonts w:ascii="Arial" w:hAnsi="Arial" w:cs="Arial"/>
          <w:color w:val="000000"/>
          <w:sz w:val="24"/>
          <w:szCs w:val="24"/>
        </w:rPr>
        <w:t xml:space="preserve">5 </w:t>
      </w:r>
      <w:r w:rsidR="00650895" w:rsidRPr="00B77DD5">
        <w:rPr>
          <w:rFonts w:ascii="Arial" w:hAnsi="Arial" w:cs="Arial"/>
          <w:color w:val="000000"/>
          <w:sz w:val="24"/>
          <w:szCs w:val="24"/>
        </w:rPr>
        <w:t xml:space="preserve"> km civarında olup sığ odaklı bir depremdir. Deprem </w:t>
      </w:r>
      <w:r w:rsidR="00C344E3">
        <w:rPr>
          <w:rFonts w:ascii="Arial" w:hAnsi="Arial" w:cs="Arial"/>
          <w:color w:val="000000"/>
          <w:sz w:val="24"/>
          <w:szCs w:val="24"/>
        </w:rPr>
        <w:t xml:space="preserve"> </w:t>
      </w:r>
      <w:r>
        <w:rPr>
          <w:rFonts w:ascii="Arial" w:hAnsi="Arial" w:cs="Arial"/>
          <w:color w:val="000000"/>
          <w:sz w:val="24"/>
          <w:szCs w:val="24"/>
        </w:rPr>
        <w:t>Çorum ili</w:t>
      </w:r>
      <w:r w:rsidR="00FE25BC">
        <w:rPr>
          <w:rFonts w:ascii="Arial" w:hAnsi="Arial" w:cs="Arial"/>
          <w:color w:val="000000"/>
          <w:sz w:val="24"/>
          <w:szCs w:val="24"/>
        </w:rPr>
        <w:t xml:space="preserve"> ve </w:t>
      </w:r>
      <w:r w:rsidR="004F66DA">
        <w:rPr>
          <w:rFonts w:ascii="Arial" w:hAnsi="Arial" w:cs="Arial"/>
          <w:color w:val="000000"/>
          <w:sz w:val="24"/>
          <w:szCs w:val="24"/>
        </w:rPr>
        <w:t>ilçeleri</w:t>
      </w:r>
      <w:r w:rsidR="00B51134">
        <w:rPr>
          <w:rFonts w:ascii="Arial" w:hAnsi="Arial" w:cs="Arial"/>
          <w:color w:val="000000"/>
          <w:sz w:val="24"/>
          <w:szCs w:val="24"/>
        </w:rPr>
        <w:t>yle Çankırı,Yozgat ve Kastamonu’da</w:t>
      </w:r>
      <w:r w:rsidR="00FE25BC">
        <w:rPr>
          <w:rFonts w:ascii="Arial" w:hAnsi="Arial" w:cs="Arial"/>
          <w:color w:val="000000"/>
          <w:sz w:val="24"/>
          <w:szCs w:val="24"/>
        </w:rPr>
        <w:t xml:space="preserve"> </w:t>
      </w:r>
      <w:r w:rsidR="00650895" w:rsidRPr="00B77DD5">
        <w:rPr>
          <w:rFonts w:ascii="Arial" w:hAnsi="Arial" w:cs="Arial"/>
          <w:color w:val="000000"/>
          <w:sz w:val="24"/>
          <w:szCs w:val="24"/>
        </w:rPr>
        <w:t>hissedilmiştir</w:t>
      </w:r>
      <w:r w:rsidR="00C85EA2" w:rsidRPr="00B77DD5">
        <w:rPr>
          <w:rFonts w:ascii="Arial" w:hAnsi="Arial" w:cs="Arial"/>
          <w:color w:val="000000"/>
          <w:sz w:val="24"/>
          <w:szCs w:val="24"/>
        </w:rPr>
        <w:t>.</w:t>
      </w:r>
    </w:p>
    <w:p w:rsidR="00D63253" w:rsidRDefault="00FB00DE" w:rsidP="00FB00DE">
      <w:pPr>
        <w:jc w:val="center"/>
        <w:rPr>
          <w:rFonts w:ascii="Arial" w:hAnsi="Arial" w:cs="Arial"/>
          <w:color w:val="000000"/>
          <w:sz w:val="24"/>
          <w:szCs w:val="24"/>
        </w:rPr>
      </w:pPr>
      <w:r>
        <w:rPr>
          <w:noProof/>
          <w:lang w:eastAsia="tr-TR"/>
        </w:rPr>
        <w:drawing>
          <wp:inline distT="0" distB="0" distL="0" distR="0" wp14:anchorId="377454BE" wp14:editId="60C36E31">
            <wp:extent cx="4452547" cy="2971800"/>
            <wp:effectExtent l="19050" t="19050" r="24765" b="190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4455863" cy="2974014"/>
                    </a:xfrm>
                    <a:prstGeom prst="rect">
                      <a:avLst/>
                    </a:prstGeom>
                    <a:ln w="15875">
                      <a:solidFill>
                        <a:schemeClr val="tx1"/>
                      </a:solidFill>
                    </a:ln>
                  </pic:spPr>
                </pic:pic>
              </a:graphicData>
            </a:graphic>
          </wp:inline>
        </w:drawing>
      </w:r>
    </w:p>
    <w:p w:rsidR="00C176CE" w:rsidRPr="00B77DD5" w:rsidRDefault="00C42E23" w:rsidP="00C176CE">
      <w:pPr>
        <w:jc w:val="center"/>
        <w:rPr>
          <w:rFonts w:ascii="Arial" w:hAnsi="Arial" w:cs="Arial"/>
          <w:color w:val="000000"/>
          <w:sz w:val="24"/>
          <w:szCs w:val="24"/>
        </w:rPr>
      </w:pPr>
      <w:r>
        <w:rPr>
          <w:rFonts w:ascii="Arial" w:hAnsi="Arial" w:cs="Arial"/>
          <w:color w:val="000000"/>
          <w:sz w:val="24"/>
          <w:szCs w:val="24"/>
        </w:rPr>
        <w:t>İskilip-Çorum</w:t>
      </w:r>
      <w:r w:rsidR="00BF61DB">
        <w:rPr>
          <w:rFonts w:ascii="Arial" w:hAnsi="Arial" w:cs="Arial"/>
          <w:color w:val="000000"/>
          <w:sz w:val="24"/>
          <w:szCs w:val="24"/>
        </w:rPr>
        <w:t xml:space="preserve"> </w:t>
      </w:r>
      <w:r w:rsidR="00C176CE" w:rsidRPr="00B77DD5">
        <w:rPr>
          <w:rFonts w:ascii="Arial" w:hAnsi="Arial" w:cs="Arial"/>
          <w:color w:val="000000"/>
          <w:sz w:val="24"/>
          <w:szCs w:val="24"/>
        </w:rPr>
        <w:t xml:space="preserve">(Ml= </w:t>
      </w:r>
      <w:r w:rsidR="007655C7">
        <w:rPr>
          <w:rFonts w:ascii="Arial" w:hAnsi="Arial" w:cs="Arial"/>
          <w:color w:val="000000"/>
          <w:sz w:val="24"/>
          <w:szCs w:val="24"/>
        </w:rPr>
        <w:t>4</w:t>
      </w:r>
      <w:r w:rsidR="00C176CE" w:rsidRPr="00B77DD5">
        <w:rPr>
          <w:rFonts w:ascii="Arial" w:hAnsi="Arial" w:cs="Arial"/>
          <w:color w:val="000000"/>
          <w:sz w:val="24"/>
          <w:szCs w:val="24"/>
        </w:rPr>
        <w:t>.</w:t>
      </w:r>
      <w:r w:rsidR="006022A5">
        <w:rPr>
          <w:rFonts w:ascii="Arial" w:hAnsi="Arial" w:cs="Arial"/>
          <w:color w:val="000000"/>
          <w:sz w:val="24"/>
          <w:szCs w:val="24"/>
        </w:rPr>
        <w:t>7</w:t>
      </w:r>
      <w:r w:rsidR="00C176CE" w:rsidRPr="00B77DD5">
        <w:rPr>
          <w:rFonts w:ascii="Arial" w:hAnsi="Arial" w:cs="Arial"/>
          <w:color w:val="000000"/>
          <w:sz w:val="24"/>
          <w:szCs w:val="24"/>
        </w:rPr>
        <w:t>) depreminin lokasyon haritası</w:t>
      </w:r>
    </w:p>
    <w:p w:rsidR="009C4BE2" w:rsidRDefault="009C4BE2" w:rsidP="00C176CE">
      <w:pPr>
        <w:jc w:val="center"/>
        <w:rPr>
          <w:rFonts w:ascii="Times New Roman" w:hAnsi="Times New Roman" w:cs="Times New Roman"/>
          <w:color w:val="000000"/>
          <w:sz w:val="28"/>
          <w:szCs w:val="28"/>
        </w:rPr>
      </w:pPr>
    </w:p>
    <w:p w:rsidR="009C4BE2" w:rsidRDefault="0066468D" w:rsidP="004A7099">
      <w:pPr>
        <w:jc w:val="center"/>
        <w:rPr>
          <w:rFonts w:ascii="Times New Roman" w:hAnsi="Times New Roman" w:cs="Times New Roman"/>
          <w:color w:val="000000"/>
          <w:sz w:val="28"/>
          <w:szCs w:val="28"/>
        </w:rPr>
      </w:pPr>
      <w:r>
        <w:rPr>
          <w:noProof/>
          <w:lang w:eastAsia="tr-TR"/>
        </w:rPr>
        <w:lastRenderedPageBreak/>
        <w:drawing>
          <wp:inline distT="0" distB="0" distL="0" distR="0" wp14:anchorId="0BBC02F7" wp14:editId="080F9E90">
            <wp:extent cx="5353342" cy="509016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356965" cy="5093605"/>
                    </a:xfrm>
                    <a:prstGeom prst="rect">
                      <a:avLst/>
                    </a:prstGeom>
                  </pic:spPr>
                </pic:pic>
              </a:graphicData>
            </a:graphic>
          </wp:inline>
        </w:drawing>
      </w:r>
    </w:p>
    <w:p w:rsidR="009C4BE2" w:rsidRPr="0011504C" w:rsidRDefault="009522EC" w:rsidP="009522EC">
      <w:pPr>
        <w:jc w:val="both"/>
        <w:rPr>
          <w:rFonts w:ascii="Arial" w:hAnsi="Arial" w:cs="Arial"/>
          <w:sz w:val="24"/>
          <w:szCs w:val="24"/>
        </w:rPr>
      </w:pPr>
      <w:r w:rsidRPr="0011504C">
        <w:rPr>
          <w:rFonts w:ascii="Arial" w:hAnsi="Arial" w:cs="Arial"/>
          <w:sz w:val="24"/>
          <w:szCs w:val="24"/>
        </w:rPr>
        <w:t xml:space="preserve">Deprem sonrasında otomatik olarak hazırlanan tahmini şiddet haritası depremin </w:t>
      </w:r>
      <w:r w:rsidR="00CF61CA">
        <w:rPr>
          <w:rFonts w:ascii="Arial" w:hAnsi="Arial" w:cs="Arial"/>
          <w:sz w:val="24"/>
          <w:szCs w:val="24"/>
        </w:rPr>
        <w:t xml:space="preserve">merkez üstünde </w:t>
      </w:r>
      <w:r w:rsidRPr="0011504C">
        <w:rPr>
          <w:rFonts w:ascii="Arial" w:hAnsi="Arial" w:cs="Arial"/>
          <w:sz w:val="24"/>
          <w:szCs w:val="24"/>
        </w:rPr>
        <w:t xml:space="preserve">şiddet değerinin </w:t>
      </w:r>
      <w:r w:rsidR="007706DA">
        <w:rPr>
          <w:rFonts w:ascii="Arial" w:hAnsi="Arial" w:cs="Arial"/>
          <w:sz w:val="24"/>
          <w:szCs w:val="24"/>
        </w:rPr>
        <w:t xml:space="preserve"> </w:t>
      </w:r>
      <w:r w:rsidRPr="0011504C">
        <w:rPr>
          <w:rFonts w:ascii="Arial" w:hAnsi="Arial" w:cs="Arial"/>
          <w:sz w:val="24"/>
          <w:szCs w:val="24"/>
        </w:rPr>
        <w:t>I</w:t>
      </w:r>
      <w:r w:rsidR="00B77DD5">
        <w:rPr>
          <w:rFonts w:ascii="Arial" w:hAnsi="Arial" w:cs="Arial"/>
          <w:sz w:val="24"/>
          <w:szCs w:val="24"/>
        </w:rPr>
        <w:t>o</w:t>
      </w:r>
      <w:r w:rsidRPr="0011504C">
        <w:rPr>
          <w:rFonts w:ascii="Arial" w:hAnsi="Arial" w:cs="Arial"/>
          <w:sz w:val="24"/>
          <w:szCs w:val="24"/>
        </w:rPr>
        <w:t xml:space="preserve">= </w:t>
      </w:r>
      <w:r w:rsidR="00916C01">
        <w:rPr>
          <w:rFonts w:ascii="Arial" w:hAnsi="Arial" w:cs="Arial"/>
          <w:sz w:val="24"/>
          <w:szCs w:val="24"/>
        </w:rPr>
        <w:t>V</w:t>
      </w:r>
      <w:r w:rsidR="002A2FF3">
        <w:rPr>
          <w:rFonts w:ascii="Arial" w:hAnsi="Arial" w:cs="Arial"/>
          <w:sz w:val="24"/>
          <w:szCs w:val="24"/>
        </w:rPr>
        <w:t xml:space="preserve">, Çorum,Kastamonu ve Çankırı illerinde </w:t>
      </w:r>
      <w:r w:rsidRPr="0011504C">
        <w:rPr>
          <w:rFonts w:ascii="Arial" w:hAnsi="Arial" w:cs="Arial"/>
          <w:sz w:val="24"/>
          <w:szCs w:val="24"/>
        </w:rPr>
        <w:t xml:space="preserve"> </w:t>
      </w:r>
      <w:r w:rsidR="002A2FF3" w:rsidRPr="0011504C">
        <w:rPr>
          <w:rFonts w:ascii="Arial" w:hAnsi="Arial" w:cs="Arial"/>
          <w:sz w:val="24"/>
          <w:szCs w:val="24"/>
        </w:rPr>
        <w:t>I</w:t>
      </w:r>
      <w:r w:rsidR="002A2FF3">
        <w:rPr>
          <w:rFonts w:ascii="Arial" w:hAnsi="Arial" w:cs="Arial"/>
          <w:sz w:val="24"/>
          <w:szCs w:val="24"/>
        </w:rPr>
        <w:t>o</w:t>
      </w:r>
      <w:r w:rsidR="002A2FF3" w:rsidRPr="0011504C">
        <w:rPr>
          <w:rFonts w:ascii="Arial" w:hAnsi="Arial" w:cs="Arial"/>
          <w:sz w:val="24"/>
          <w:szCs w:val="24"/>
        </w:rPr>
        <w:t xml:space="preserve">= </w:t>
      </w:r>
      <w:r w:rsidR="002A2FF3">
        <w:rPr>
          <w:rFonts w:ascii="Arial" w:hAnsi="Arial" w:cs="Arial"/>
          <w:sz w:val="24"/>
          <w:szCs w:val="24"/>
        </w:rPr>
        <w:t>III</w:t>
      </w:r>
      <w:r w:rsidR="002A2FF3" w:rsidRPr="0011504C">
        <w:rPr>
          <w:rFonts w:ascii="Arial" w:hAnsi="Arial" w:cs="Arial"/>
          <w:sz w:val="24"/>
          <w:szCs w:val="24"/>
        </w:rPr>
        <w:t xml:space="preserve"> </w:t>
      </w:r>
      <w:r w:rsidRPr="0011504C">
        <w:rPr>
          <w:rFonts w:ascii="Arial" w:hAnsi="Arial" w:cs="Arial"/>
          <w:sz w:val="24"/>
          <w:szCs w:val="24"/>
        </w:rPr>
        <w:t>olduğunu göstermektedir</w:t>
      </w:r>
      <w:r w:rsidR="001203EA" w:rsidRPr="0011504C">
        <w:rPr>
          <w:rFonts w:ascii="Arial" w:hAnsi="Arial" w:cs="Arial"/>
          <w:sz w:val="24"/>
          <w:szCs w:val="24"/>
        </w:rPr>
        <w:t>.</w:t>
      </w:r>
    </w:p>
    <w:p w:rsidR="002742D1" w:rsidRDefault="002742D1" w:rsidP="005C5C88">
      <w:pPr>
        <w:shd w:val="clear" w:color="auto" w:fill="FFFFFF"/>
        <w:spacing w:after="0" w:line="240" w:lineRule="auto"/>
        <w:rPr>
          <w:rFonts w:ascii="Arial" w:hAnsi="Arial" w:cs="Arial"/>
          <w:sz w:val="24"/>
          <w:szCs w:val="24"/>
        </w:rPr>
      </w:pPr>
    </w:p>
    <w:p w:rsidR="003C3877" w:rsidRDefault="003C3877" w:rsidP="005C5C88">
      <w:pPr>
        <w:shd w:val="clear" w:color="auto" w:fill="FFFFFF"/>
        <w:spacing w:after="0" w:line="240" w:lineRule="auto"/>
        <w:rPr>
          <w:rFonts w:ascii="Arial" w:hAnsi="Arial" w:cs="Arial"/>
          <w:sz w:val="24"/>
          <w:szCs w:val="24"/>
        </w:rPr>
      </w:pPr>
    </w:p>
    <w:p w:rsidR="0055102B" w:rsidRDefault="003C3877" w:rsidP="00414931">
      <w:pPr>
        <w:autoSpaceDE w:val="0"/>
        <w:autoSpaceDN w:val="0"/>
        <w:adjustRightInd w:val="0"/>
        <w:spacing w:after="0" w:line="240" w:lineRule="auto"/>
        <w:jc w:val="both"/>
        <w:rPr>
          <w:rFonts w:ascii="Arial" w:hAnsi="Arial" w:cs="Arial"/>
          <w:sz w:val="24"/>
          <w:szCs w:val="24"/>
        </w:rPr>
      </w:pPr>
      <w:r w:rsidRPr="00D63253">
        <w:rPr>
          <w:rFonts w:ascii="Arial" w:eastAsia="Times New Roman" w:hAnsi="Arial" w:cs="Arial"/>
          <w:color w:val="000000"/>
          <w:sz w:val="24"/>
          <w:szCs w:val="24"/>
          <w:lang w:eastAsia="tr-TR"/>
        </w:rPr>
        <w:t xml:space="preserve">Depremin olduğu </w:t>
      </w:r>
      <w:r w:rsidR="00B83D19">
        <w:rPr>
          <w:rFonts w:ascii="Arial" w:eastAsia="Times New Roman" w:hAnsi="Arial" w:cs="Arial"/>
          <w:color w:val="000000"/>
          <w:sz w:val="24"/>
          <w:szCs w:val="24"/>
          <w:lang w:eastAsia="tr-TR"/>
        </w:rPr>
        <w:t>bölge Kuzey Anadolu Fay Zonu’nun</w:t>
      </w:r>
      <w:r w:rsidR="00AD3D29">
        <w:rPr>
          <w:rFonts w:ascii="Arial" w:eastAsia="Times New Roman" w:hAnsi="Arial" w:cs="Arial"/>
          <w:color w:val="000000"/>
          <w:sz w:val="24"/>
          <w:szCs w:val="24"/>
          <w:lang w:eastAsia="tr-TR"/>
        </w:rPr>
        <w:t xml:space="preserve"> (KAFZ)</w:t>
      </w:r>
      <w:r w:rsidR="00B83D19">
        <w:rPr>
          <w:rFonts w:ascii="Arial" w:eastAsia="Times New Roman" w:hAnsi="Arial" w:cs="Arial"/>
          <w:color w:val="000000"/>
          <w:sz w:val="24"/>
          <w:szCs w:val="24"/>
          <w:lang w:eastAsia="tr-TR"/>
        </w:rPr>
        <w:t xml:space="preserve"> etkisi altında olup,</w:t>
      </w:r>
      <w:r w:rsidR="00890852">
        <w:rPr>
          <w:rFonts w:ascii="Arial" w:eastAsia="Times New Roman" w:hAnsi="Arial" w:cs="Arial"/>
          <w:color w:val="000000"/>
          <w:sz w:val="24"/>
          <w:szCs w:val="24"/>
          <w:lang w:eastAsia="tr-TR"/>
        </w:rPr>
        <w:t xml:space="preserve">bu </w:t>
      </w:r>
      <w:r w:rsidR="00890852">
        <w:rPr>
          <w:rFonts w:ascii="ArialMT" w:hAnsi="ArialMT" w:cs="ArialMT"/>
          <w:sz w:val="24"/>
          <w:szCs w:val="24"/>
        </w:rPr>
        <w:t>büyüklükte</w:t>
      </w:r>
      <w:r w:rsidR="00890852">
        <w:rPr>
          <w:rFonts w:ascii="ArialMT" w:hAnsi="ArialMT" w:cs="ArialMT"/>
          <w:sz w:val="24"/>
          <w:szCs w:val="24"/>
        </w:rPr>
        <w:t xml:space="preserve">ki </w:t>
      </w:r>
      <w:r w:rsidR="00890852">
        <w:rPr>
          <w:rFonts w:ascii="ArialMT" w:hAnsi="ArialMT" w:cs="ArialMT"/>
          <w:sz w:val="24"/>
          <w:szCs w:val="24"/>
        </w:rPr>
        <w:t xml:space="preserve"> depremlerin bölgede zaman zaman olması</w:t>
      </w:r>
      <w:r w:rsidR="00890852">
        <w:rPr>
          <w:rFonts w:ascii="ArialMT" w:hAnsi="ArialMT" w:cs="ArialMT"/>
          <w:sz w:val="24"/>
          <w:szCs w:val="24"/>
        </w:rPr>
        <w:t xml:space="preserve"> </w:t>
      </w:r>
      <w:r w:rsidR="00890852">
        <w:rPr>
          <w:rFonts w:ascii="ArialMT" w:hAnsi="ArialMT" w:cs="ArialMT"/>
          <w:sz w:val="24"/>
          <w:szCs w:val="24"/>
        </w:rPr>
        <w:t xml:space="preserve">olağan bir </w:t>
      </w:r>
      <w:r w:rsidR="00433FF5">
        <w:rPr>
          <w:rFonts w:ascii="ArialMT" w:hAnsi="ArialMT" w:cs="ArialMT"/>
          <w:sz w:val="24"/>
          <w:szCs w:val="24"/>
        </w:rPr>
        <w:t>durumdur</w:t>
      </w:r>
      <w:r w:rsidR="00433FF5" w:rsidRPr="00F21CCF">
        <w:rPr>
          <w:rFonts w:ascii="Arial" w:hAnsi="Arial" w:cs="Arial"/>
          <w:sz w:val="24"/>
          <w:szCs w:val="24"/>
        </w:rPr>
        <w:t>.</w:t>
      </w:r>
      <w:r w:rsidR="00F21CCF" w:rsidRPr="00F21CCF">
        <w:rPr>
          <w:rFonts w:ascii="Arial" w:hAnsi="Arial" w:cs="Arial"/>
          <w:sz w:val="24"/>
          <w:szCs w:val="24"/>
        </w:rPr>
        <w:t xml:space="preserve"> </w:t>
      </w:r>
      <w:r w:rsidR="00F21CCF" w:rsidRPr="00F21CCF">
        <w:rPr>
          <w:rFonts w:ascii="Arial" w:hAnsi="Arial" w:cs="Arial"/>
          <w:sz w:val="24"/>
          <w:szCs w:val="24"/>
        </w:rPr>
        <w:t>Çorum ve yakın çevresi, KAFZ’na yakın olmasından dolayı, KAFZ’da olan büyük depremlerden etkilenmektedir.</w:t>
      </w:r>
      <w:r w:rsidR="00433FF5">
        <w:rPr>
          <w:rFonts w:ascii="ArialMT" w:hAnsi="ArialMT" w:cs="ArialMT"/>
          <w:sz w:val="24"/>
          <w:szCs w:val="24"/>
        </w:rPr>
        <w:t xml:space="preserve"> </w:t>
      </w:r>
      <w:r w:rsidR="00AD3C95" w:rsidRPr="00D63253">
        <w:rPr>
          <w:rFonts w:ascii="Arial" w:hAnsi="Arial" w:cs="Arial"/>
          <w:sz w:val="24"/>
          <w:szCs w:val="24"/>
        </w:rPr>
        <w:t>Aletsel dönemde</w:t>
      </w:r>
      <w:r w:rsidR="004A7099">
        <w:rPr>
          <w:rFonts w:ascii="Arial" w:hAnsi="Arial" w:cs="Arial"/>
          <w:sz w:val="24"/>
          <w:szCs w:val="24"/>
        </w:rPr>
        <w:t>(1900 yılı sonrası)</w:t>
      </w:r>
      <w:r w:rsidR="003B6394">
        <w:rPr>
          <w:rFonts w:ascii="Arial" w:hAnsi="Arial" w:cs="Arial"/>
          <w:sz w:val="24"/>
          <w:szCs w:val="24"/>
        </w:rPr>
        <w:t xml:space="preserve"> deprem bölgesine en yakın etkili deprem 1942 yılı İskilip-Çorum (M=5.6) depremi olup,</w:t>
      </w:r>
      <w:r w:rsidR="00AD3C95" w:rsidRPr="00D63253">
        <w:rPr>
          <w:rFonts w:ascii="Arial" w:hAnsi="Arial" w:cs="Arial"/>
          <w:sz w:val="24"/>
          <w:szCs w:val="24"/>
        </w:rPr>
        <w:t xml:space="preserve"> </w:t>
      </w:r>
      <w:r w:rsidR="00D63253">
        <w:rPr>
          <w:rFonts w:ascii="Arial" w:hAnsi="Arial" w:cs="Arial"/>
          <w:sz w:val="24"/>
          <w:szCs w:val="24"/>
        </w:rPr>
        <w:t xml:space="preserve">bölgedeki </w:t>
      </w:r>
      <w:r w:rsidR="00AD3C95" w:rsidRPr="00D63253">
        <w:rPr>
          <w:rFonts w:ascii="Arial" w:hAnsi="Arial" w:cs="Arial"/>
          <w:sz w:val="24"/>
          <w:szCs w:val="24"/>
        </w:rPr>
        <w:t xml:space="preserve">en </w:t>
      </w:r>
      <w:r w:rsidR="003B6394">
        <w:rPr>
          <w:rFonts w:ascii="Arial" w:hAnsi="Arial" w:cs="Arial"/>
          <w:sz w:val="24"/>
          <w:szCs w:val="24"/>
        </w:rPr>
        <w:t>tahripkar</w:t>
      </w:r>
      <w:r w:rsidR="00AD3C95" w:rsidRPr="00D63253">
        <w:rPr>
          <w:rFonts w:ascii="Arial" w:hAnsi="Arial" w:cs="Arial"/>
          <w:sz w:val="24"/>
          <w:szCs w:val="24"/>
        </w:rPr>
        <w:t xml:space="preserve"> deprem </w:t>
      </w:r>
      <w:r w:rsidR="001F4A4A">
        <w:rPr>
          <w:rFonts w:ascii="Arial" w:hAnsi="Arial" w:cs="Arial"/>
          <w:sz w:val="24"/>
          <w:szCs w:val="24"/>
        </w:rPr>
        <w:t xml:space="preserve">ise </w:t>
      </w:r>
      <w:r w:rsidR="00AD3C95" w:rsidRPr="00D63253">
        <w:rPr>
          <w:rFonts w:ascii="Arial" w:hAnsi="Arial" w:cs="Arial"/>
          <w:sz w:val="24"/>
          <w:szCs w:val="24"/>
        </w:rPr>
        <w:t>19</w:t>
      </w:r>
      <w:r w:rsidR="008E7622">
        <w:rPr>
          <w:rFonts w:ascii="Arial" w:hAnsi="Arial" w:cs="Arial"/>
          <w:sz w:val="24"/>
          <w:szCs w:val="24"/>
        </w:rPr>
        <w:t>43</w:t>
      </w:r>
      <w:r w:rsidR="00AD3C95" w:rsidRPr="00D63253">
        <w:rPr>
          <w:rFonts w:ascii="Arial" w:hAnsi="Arial" w:cs="Arial"/>
          <w:sz w:val="24"/>
          <w:szCs w:val="24"/>
        </w:rPr>
        <w:t xml:space="preserve"> yılı</w:t>
      </w:r>
      <w:r w:rsidR="0003134D">
        <w:rPr>
          <w:rFonts w:ascii="Arial" w:hAnsi="Arial" w:cs="Arial"/>
          <w:sz w:val="24"/>
          <w:szCs w:val="24"/>
        </w:rPr>
        <w:t xml:space="preserve"> </w:t>
      </w:r>
      <w:r w:rsidR="0055102B">
        <w:rPr>
          <w:rFonts w:ascii="Arial" w:hAnsi="Arial" w:cs="Arial"/>
          <w:sz w:val="24"/>
          <w:szCs w:val="24"/>
        </w:rPr>
        <w:t>Ilgaz-Çankırı</w:t>
      </w:r>
      <w:r w:rsidR="0055102B" w:rsidRPr="00D63253">
        <w:rPr>
          <w:rFonts w:ascii="Arial" w:hAnsi="Arial" w:cs="Arial"/>
          <w:sz w:val="24"/>
          <w:szCs w:val="24"/>
        </w:rPr>
        <w:t xml:space="preserve">  (M=</w:t>
      </w:r>
      <w:r w:rsidR="0055102B">
        <w:rPr>
          <w:rFonts w:ascii="Arial" w:hAnsi="Arial" w:cs="Arial"/>
          <w:sz w:val="24"/>
          <w:szCs w:val="24"/>
        </w:rPr>
        <w:t>7</w:t>
      </w:r>
      <w:r w:rsidR="0055102B" w:rsidRPr="00D63253">
        <w:rPr>
          <w:rFonts w:ascii="Arial" w:hAnsi="Arial" w:cs="Arial"/>
          <w:sz w:val="24"/>
          <w:szCs w:val="24"/>
        </w:rPr>
        <w:t>.</w:t>
      </w:r>
      <w:r w:rsidR="0055102B">
        <w:rPr>
          <w:rFonts w:ascii="Arial" w:hAnsi="Arial" w:cs="Arial"/>
          <w:sz w:val="24"/>
          <w:szCs w:val="24"/>
        </w:rPr>
        <w:t>2</w:t>
      </w:r>
      <w:r w:rsidR="0055102B" w:rsidRPr="00D63253">
        <w:rPr>
          <w:rFonts w:ascii="Arial" w:hAnsi="Arial" w:cs="Arial"/>
          <w:sz w:val="24"/>
          <w:szCs w:val="24"/>
        </w:rPr>
        <w:t>) depremi</w:t>
      </w:r>
      <w:r w:rsidR="003B6394">
        <w:rPr>
          <w:rFonts w:ascii="Arial" w:hAnsi="Arial" w:cs="Arial"/>
          <w:sz w:val="24"/>
          <w:szCs w:val="24"/>
        </w:rPr>
        <w:t xml:space="preserve">dir. </w:t>
      </w:r>
      <w:r w:rsidR="0055102B" w:rsidRPr="001D2757">
        <w:rPr>
          <w:noProof/>
          <w:lang w:eastAsia="tr-TR"/>
        </w:rPr>
        <w:t xml:space="preserve"> </w:t>
      </w:r>
      <w:r w:rsidR="00AD3C95" w:rsidRPr="00D63253">
        <w:rPr>
          <w:rFonts w:ascii="Arial" w:hAnsi="Arial" w:cs="Arial"/>
          <w:sz w:val="24"/>
          <w:szCs w:val="24"/>
        </w:rPr>
        <w:t xml:space="preserve"> </w:t>
      </w:r>
    </w:p>
    <w:p w:rsidR="002E6B00" w:rsidRPr="00D63253" w:rsidRDefault="001D2757" w:rsidP="001D2757">
      <w:pPr>
        <w:autoSpaceDE w:val="0"/>
        <w:autoSpaceDN w:val="0"/>
        <w:adjustRightInd w:val="0"/>
        <w:spacing w:after="0" w:line="240" w:lineRule="auto"/>
        <w:jc w:val="center"/>
        <w:rPr>
          <w:rFonts w:ascii="Arial" w:eastAsia="Times New Roman" w:hAnsi="Arial" w:cs="Arial"/>
          <w:sz w:val="24"/>
          <w:szCs w:val="24"/>
          <w:lang w:eastAsia="tr-TR"/>
        </w:rPr>
      </w:pPr>
      <w:r>
        <w:rPr>
          <w:noProof/>
          <w:lang w:eastAsia="tr-TR"/>
        </w:rPr>
        <w:lastRenderedPageBreak/>
        <w:drawing>
          <wp:inline distT="0" distB="0" distL="0" distR="0" wp14:anchorId="5E0D709E" wp14:editId="37517474">
            <wp:extent cx="3934259" cy="4488180"/>
            <wp:effectExtent l="19050" t="19050" r="28575" b="266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940124" cy="4494870"/>
                    </a:xfrm>
                    <a:prstGeom prst="rect">
                      <a:avLst/>
                    </a:prstGeom>
                    <a:ln w="15875">
                      <a:solidFill>
                        <a:schemeClr val="tx1"/>
                      </a:solidFill>
                    </a:ln>
                  </pic:spPr>
                </pic:pic>
              </a:graphicData>
            </a:graphic>
          </wp:inline>
        </w:drawing>
      </w:r>
    </w:p>
    <w:p w:rsidR="00BB6D3F" w:rsidRDefault="00BB6D3F" w:rsidP="00133FC9">
      <w:pPr>
        <w:shd w:val="clear" w:color="auto" w:fill="FFFFFF"/>
        <w:spacing w:after="0" w:line="240" w:lineRule="auto"/>
        <w:jc w:val="center"/>
        <w:rPr>
          <w:rFonts w:ascii="Arial" w:eastAsia="Times New Roman" w:hAnsi="Arial" w:cs="Arial"/>
          <w:sz w:val="24"/>
          <w:szCs w:val="24"/>
          <w:lang w:eastAsia="tr-TR"/>
        </w:rPr>
      </w:pPr>
    </w:p>
    <w:p w:rsidR="00AE529D" w:rsidRDefault="00AE529D" w:rsidP="00232A01">
      <w:pPr>
        <w:shd w:val="clear" w:color="auto" w:fill="FFFFFF"/>
        <w:spacing w:after="0" w:line="240" w:lineRule="auto"/>
        <w:jc w:val="both"/>
        <w:rPr>
          <w:rFonts w:ascii="Arial" w:eastAsia="Times New Roman" w:hAnsi="Arial" w:cs="Arial"/>
          <w:sz w:val="24"/>
          <w:szCs w:val="24"/>
          <w:lang w:eastAsia="tr-TR"/>
        </w:rPr>
      </w:pPr>
    </w:p>
    <w:p w:rsidR="00AE529D" w:rsidRDefault="00A067DC" w:rsidP="00FA543C">
      <w:pPr>
        <w:shd w:val="clear" w:color="auto" w:fill="FFFFFF"/>
        <w:spacing w:after="0" w:line="240" w:lineRule="auto"/>
        <w:jc w:val="center"/>
        <w:rPr>
          <w:rFonts w:ascii="Arial" w:eastAsia="Times New Roman" w:hAnsi="Arial" w:cs="Arial"/>
          <w:sz w:val="24"/>
          <w:szCs w:val="24"/>
          <w:lang w:eastAsia="tr-TR"/>
        </w:rPr>
      </w:pPr>
      <w:r>
        <w:rPr>
          <w:rFonts w:ascii="Arial" w:eastAsia="Times New Roman" w:hAnsi="Arial" w:cs="Arial"/>
          <w:sz w:val="24"/>
          <w:szCs w:val="24"/>
          <w:lang w:eastAsia="tr-TR"/>
        </w:rPr>
        <w:t>Bölgenin aletsel dönem</w:t>
      </w:r>
      <w:r w:rsidR="002376B2">
        <w:rPr>
          <w:rFonts w:ascii="Arial" w:eastAsia="Times New Roman" w:hAnsi="Arial" w:cs="Arial"/>
          <w:sz w:val="24"/>
          <w:szCs w:val="24"/>
          <w:lang w:eastAsia="tr-TR"/>
        </w:rPr>
        <w:t xml:space="preserve"> (1900 yılı sonrası)</w:t>
      </w:r>
      <w:r>
        <w:rPr>
          <w:rFonts w:ascii="Arial" w:eastAsia="Times New Roman" w:hAnsi="Arial" w:cs="Arial"/>
          <w:sz w:val="24"/>
          <w:szCs w:val="24"/>
          <w:lang w:eastAsia="tr-TR"/>
        </w:rPr>
        <w:t xml:space="preserve"> deprem etkinliği (M≥5.0)</w:t>
      </w:r>
    </w:p>
    <w:p w:rsidR="00AE529D" w:rsidRDefault="00AE529D" w:rsidP="00232A01">
      <w:pPr>
        <w:shd w:val="clear" w:color="auto" w:fill="FFFFFF"/>
        <w:spacing w:after="0" w:line="240" w:lineRule="auto"/>
        <w:jc w:val="both"/>
        <w:rPr>
          <w:rFonts w:ascii="Arial" w:eastAsia="Times New Roman" w:hAnsi="Arial" w:cs="Arial"/>
          <w:sz w:val="24"/>
          <w:szCs w:val="24"/>
          <w:lang w:eastAsia="tr-TR"/>
        </w:rPr>
      </w:pPr>
    </w:p>
    <w:p w:rsidR="00AE529D" w:rsidRDefault="00AE529D" w:rsidP="00232A01">
      <w:pPr>
        <w:shd w:val="clear" w:color="auto" w:fill="FFFFFF"/>
        <w:spacing w:after="0" w:line="240" w:lineRule="auto"/>
        <w:jc w:val="both"/>
        <w:rPr>
          <w:rFonts w:ascii="Arial" w:eastAsia="Times New Roman" w:hAnsi="Arial" w:cs="Arial"/>
          <w:sz w:val="24"/>
          <w:szCs w:val="24"/>
          <w:lang w:eastAsia="tr-TR"/>
        </w:rPr>
      </w:pPr>
    </w:p>
    <w:p w:rsidR="008C3F0C" w:rsidRDefault="008C3F0C" w:rsidP="006A4BB1">
      <w:pPr>
        <w:shd w:val="clear" w:color="auto" w:fill="FFFFFF"/>
        <w:spacing w:after="0" w:line="240" w:lineRule="auto"/>
        <w:jc w:val="center"/>
        <w:rPr>
          <w:rFonts w:ascii="Arial" w:eastAsia="Times New Roman" w:hAnsi="Arial" w:cs="Arial"/>
          <w:sz w:val="24"/>
          <w:szCs w:val="24"/>
          <w:lang w:eastAsia="tr-TR"/>
        </w:rPr>
      </w:pPr>
    </w:p>
    <w:p w:rsidR="006A4BB1" w:rsidRDefault="006A4BB1" w:rsidP="006A4BB1">
      <w:pPr>
        <w:shd w:val="clear" w:color="auto" w:fill="FFFFFF"/>
        <w:spacing w:after="0" w:line="240" w:lineRule="auto"/>
        <w:jc w:val="center"/>
        <w:rPr>
          <w:rFonts w:ascii="Arial" w:eastAsia="Times New Roman" w:hAnsi="Arial" w:cs="Arial"/>
          <w:sz w:val="24"/>
          <w:szCs w:val="24"/>
          <w:lang w:eastAsia="tr-TR"/>
        </w:rPr>
      </w:pPr>
    </w:p>
    <w:p w:rsidR="00AE529D" w:rsidRDefault="00EC0F82" w:rsidP="002376B2">
      <w:pPr>
        <w:shd w:val="clear" w:color="auto" w:fill="FFFFFF"/>
        <w:spacing w:after="0" w:line="240" w:lineRule="auto"/>
        <w:jc w:val="center"/>
        <w:rPr>
          <w:rFonts w:ascii="Arial" w:eastAsia="Times New Roman" w:hAnsi="Arial" w:cs="Arial"/>
          <w:sz w:val="24"/>
          <w:szCs w:val="24"/>
          <w:lang w:eastAsia="tr-TR"/>
        </w:rPr>
      </w:pPr>
      <w:r>
        <w:rPr>
          <w:noProof/>
          <w:lang w:eastAsia="tr-TR"/>
        </w:rPr>
        <w:drawing>
          <wp:inline distT="0" distB="0" distL="0" distR="0" wp14:anchorId="74679E8F" wp14:editId="68DBFD8D">
            <wp:extent cx="3513411" cy="2895600"/>
            <wp:effectExtent l="19050" t="19050" r="11430" b="190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540266" cy="2917732"/>
                    </a:xfrm>
                    <a:prstGeom prst="rect">
                      <a:avLst/>
                    </a:prstGeom>
                    <a:ln w="15875">
                      <a:solidFill>
                        <a:schemeClr val="tx1"/>
                      </a:solidFill>
                    </a:ln>
                  </pic:spPr>
                </pic:pic>
              </a:graphicData>
            </a:graphic>
          </wp:inline>
        </w:drawing>
      </w:r>
    </w:p>
    <w:p w:rsidR="00AE529D" w:rsidRPr="00814E7E" w:rsidRDefault="008C3F0C" w:rsidP="00232A01">
      <w:pPr>
        <w:shd w:val="clear" w:color="auto" w:fill="FFFFFF"/>
        <w:spacing w:after="0" w:line="240" w:lineRule="auto"/>
        <w:jc w:val="both"/>
        <w:rPr>
          <w:rFonts w:ascii="Arial" w:eastAsia="Times New Roman" w:hAnsi="Arial" w:cs="Arial"/>
          <w:sz w:val="24"/>
          <w:szCs w:val="24"/>
          <w:lang w:eastAsia="tr-TR"/>
        </w:rPr>
      </w:pPr>
      <w:r>
        <w:rPr>
          <w:rFonts w:ascii="Arial" w:hAnsi="Arial" w:cs="Arial"/>
          <w:color w:val="000000"/>
          <w:sz w:val="24"/>
          <w:szCs w:val="24"/>
        </w:rPr>
        <w:t xml:space="preserve">         </w:t>
      </w:r>
    </w:p>
    <w:p w:rsidR="002E6B00" w:rsidRDefault="002E6B00" w:rsidP="002E6B00">
      <w:pPr>
        <w:shd w:val="clear" w:color="auto" w:fill="FFFFFF"/>
        <w:spacing w:after="0" w:line="240" w:lineRule="auto"/>
        <w:jc w:val="center"/>
        <w:rPr>
          <w:rFonts w:ascii="Arial" w:eastAsia="Times New Roman" w:hAnsi="Arial" w:cs="Arial"/>
          <w:sz w:val="24"/>
          <w:szCs w:val="24"/>
          <w:lang w:eastAsia="tr-TR"/>
        </w:rPr>
      </w:pPr>
    </w:p>
    <w:p w:rsidR="002E6B00" w:rsidRDefault="002E6B00" w:rsidP="002E6B00">
      <w:pPr>
        <w:shd w:val="clear" w:color="auto" w:fill="FFFFFF"/>
        <w:spacing w:after="0" w:line="240" w:lineRule="auto"/>
        <w:jc w:val="center"/>
        <w:rPr>
          <w:rFonts w:ascii="Arial" w:eastAsia="Times New Roman" w:hAnsi="Arial" w:cs="Arial"/>
          <w:sz w:val="24"/>
          <w:szCs w:val="24"/>
          <w:lang w:eastAsia="tr-TR"/>
        </w:rPr>
      </w:pPr>
    </w:p>
    <w:p w:rsidR="002E6B00" w:rsidRDefault="002E6B00" w:rsidP="002E6B00">
      <w:pPr>
        <w:shd w:val="clear" w:color="auto" w:fill="FFFFFF"/>
        <w:spacing w:after="0" w:line="240" w:lineRule="auto"/>
        <w:jc w:val="center"/>
        <w:rPr>
          <w:rFonts w:ascii="Arial" w:eastAsia="Times New Roman" w:hAnsi="Arial" w:cs="Arial"/>
          <w:sz w:val="24"/>
          <w:szCs w:val="24"/>
          <w:lang w:eastAsia="tr-TR"/>
        </w:rPr>
      </w:pPr>
    </w:p>
    <w:p w:rsidR="002E6B00" w:rsidRPr="00232A01" w:rsidRDefault="004D4BA3" w:rsidP="00C666D1">
      <w:pPr>
        <w:shd w:val="clear" w:color="auto" w:fill="FFFFFF"/>
        <w:spacing w:after="0" w:line="240" w:lineRule="auto"/>
        <w:jc w:val="both"/>
        <w:rPr>
          <w:rFonts w:ascii="Arial" w:eastAsia="Times New Roman" w:hAnsi="Arial" w:cs="Arial"/>
          <w:sz w:val="24"/>
          <w:szCs w:val="24"/>
          <w:lang w:eastAsia="tr-TR"/>
        </w:rPr>
      </w:pPr>
      <w:r w:rsidRPr="004D4BA3">
        <w:rPr>
          <w:rFonts w:ascii="Arial" w:hAnsi="Arial" w:cs="Arial"/>
          <w:sz w:val="24"/>
          <w:szCs w:val="24"/>
        </w:rPr>
        <w:t xml:space="preserve">Deprem bölgeleri haritası incelendiğinde </w:t>
      </w:r>
      <w:r w:rsidR="00C82519">
        <w:rPr>
          <w:rFonts w:ascii="Arial" w:hAnsi="Arial" w:cs="Arial"/>
          <w:sz w:val="24"/>
          <w:szCs w:val="24"/>
        </w:rPr>
        <w:t>Depremin merkez üstü</w:t>
      </w:r>
      <w:bookmarkStart w:id="0" w:name="_GoBack"/>
      <w:bookmarkEnd w:id="0"/>
      <w:r w:rsidR="00106B83">
        <w:rPr>
          <w:rFonts w:ascii="Arial" w:hAnsi="Arial" w:cs="Arial"/>
          <w:sz w:val="24"/>
          <w:szCs w:val="24"/>
        </w:rPr>
        <w:t xml:space="preserve"> </w:t>
      </w:r>
      <w:r w:rsidRPr="004D4BA3">
        <w:rPr>
          <w:rFonts w:ascii="Arial" w:hAnsi="Arial" w:cs="Arial"/>
          <w:sz w:val="24"/>
          <w:szCs w:val="24"/>
        </w:rPr>
        <w:t>I.</w:t>
      </w:r>
      <w:r w:rsidR="00465C7F">
        <w:rPr>
          <w:rFonts w:ascii="Arial" w:hAnsi="Arial" w:cs="Arial"/>
          <w:sz w:val="24"/>
          <w:szCs w:val="24"/>
        </w:rPr>
        <w:t xml:space="preserve"> </w:t>
      </w:r>
      <w:r w:rsidRPr="004D4BA3">
        <w:rPr>
          <w:rFonts w:ascii="Arial" w:hAnsi="Arial" w:cs="Arial"/>
          <w:sz w:val="24"/>
          <w:szCs w:val="24"/>
        </w:rPr>
        <w:t xml:space="preserve">Derece Deprem Bölgesi içerisinde yer almaktadır.  </w:t>
      </w:r>
      <w:r w:rsidR="00BF61DB">
        <w:rPr>
          <w:rFonts w:ascii="Arial" w:hAnsi="Arial" w:cs="Arial"/>
          <w:sz w:val="24"/>
          <w:szCs w:val="24"/>
        </w:rPr>
        <w:t>B</w:t>
      </w:r>
      <w:r w:rsidRPr="004D4BA3">
        <w:rPr>
          <w:rFonts w:ascii="Arial" w:hAnsi="Arial" w:cs="Arial"/>
          <w:sz w:val="24"/>
          <w:szCs w:val="24"/>
        </w:rPr>
        <w:t>u büyüklükte bir depremin hasara ve can kaybına neden olması beklenmemektedir. Bölgede yaşayan vatandaşlarımızın depreme dayanıklı binalarda oturmaları veya satın alacakları konutların depreme dayanıklı olarak inşa edilmiş olması afete karşı alınacak en güvenli tedbir olacaktır.</w:t>
      </w:r>
      <w:r w:rsidR="00C666D1">
        <w:rPr>
          <w:rFonts w:ascii="Arial" w:eastAsia="Times New Roman" w:hAnsi="Arial" w:cs="Arial"/>
          <w:sz w:val="24"/>
          <w:szCs w:val="24"/>
          <w:lang w:eastAsia="tr-TR"/>
        </w:rPr>
        <w:t xml:space="preserve"> </w:t>
      </w:r>
    </w:p>
    <w:sectPr w:rsidR="002E6B00" w:rsidRPr="00232A01">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A2"/>
    <w:family w:val="swiss"/>
    <w:pitch w:val="variable"/>
    <w:sig w:usb0="E00002FF" w:usb1="4000ACFF" w:usb2="00000001" w:usb3="00000000" w:csb0="0000019F" w:csb1="00000000"/>
  </w:font>
  <w:font w:name="Times New Roman">
    <w:panose1 w:val="02020603050405020304"/>
    <w:charset w:val="A2"/>
    <w:family w:val="roman"/>
    <w:pitch w:val="variable"/>
    <w:sig w:usb0="E0002EFF" w:usb1="C0007843" w:usb2="00000009" w:usb3="00000000" w:csb0="000001FF" w:csb1="00000000"/>
  </w:font>
  <w:font w:name="Arial">
    <w:panose1 w:val="020B0604020202020204"/>
    <w:charset w:val="A2"/>
    <w:family w:val="swiss"/>
    <w:pitch w:val="variable"/>
    <w:sig w:usb0="E0002EFF" w:usb1="C0007843" w:usb2="00000009" w:usb3="00000000" w:csb0="000001FF" w:csb1="00000000"/>
  </w:font>
  <w:font w:name="ArialMT">
    <w:panose1 w:val="00000000000000000000"/>
    <w:charset w:val="A2"/>
    <w:family w:val="auto"/>
    <w:notTrueType/>
    <w:pitch w:val="default"/>
    <w:sig w:usb0="00000005" w:usb1="00000000" w:usb2="00000000" w:usb3="00000000" w:csb0="00000010" w:csb1="00000000"/>
  </w:font>
  <w:font w:name="Calibri Light">
    <w:panose1 w:val="020F0302020204030204"/>
    <w:charset w:val="A2"/>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5"/>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3670"/>
    <w:rsid w:val="0003134D"/>
    <w:rsid w:val="000B02E8"/>
    <w:rsid w:val="000D253E"/>
    <w:rsid w:val="00106B83"/>
    <w:rsid w:val="0011504C"/>
    <w:rsid w:val="001203EA"/>
    <w:rsid w:val="00133FC9"/>
    <w:rsid w:val="001742EC"/>
    <w:rsid w:val="00186F4B"/>
    <w:rsid w:val="001B0037"/>
    <w:rsid w:val="001D2757"/>
    <w:rsid w:val="001E74B1"/>
    <w:rsid w:val="001F4A4A"/>
    <w:rsid w:val="0020788A"/>
    <w:rsid w:val="00232A01"/>
    <w:rsid w:val="002376B2"/>
    <w:rsid w:val="0025143E"/>
    <w:rsid w:val="00273A22"/>
    <w:rsid w:val="002742D1"/>
    <w:rsid w:val="00280FD6"/>
    <w:rsid w:val="00292830"/>
    <w:rsid w:val="002A2FF3"/>
    <w:rsid w:val="002B1D85"/>
    <w:rsid w:val="002B3B19"/>
    <w:rsid w:val="002E6B00"/>
    <w:rsid w:val="003222FB"/>
    <w:rsid w:val="00371585"/>
    <w:rsid w:val="00383996"/>
    <w:rsid w:val="003B4B23"/>
    <w:rsid w:val="003B6394"/>
    <w:rsid w:val="003C3877"/>
    <w:rsid w:val="003D2945"/>
    <w:rsid w:val="00407965"/>
    <w:rsid w:val="00414931"/>
    <w:rsid w:val="00433FF5"/>
    <w:rsid w:val="00465C7F"/>
    <w:rsid w:val="004A7099"/>
    <w:rsid w:val="004B67B9"/>
    <w:rsid w:val="004D4BA3"/>
    <w:rsid w:val="004F66DA"/>
    <w:rsid w:val="00547D28"/>
    <w:rsid w:val="0055102B"/>
    <w:rsid w:val="005512E0"/>
    <w:rsid w:val="005C5C88"/>
    <w:rsid w:val="005F78EF"/>
    <w:rsid w:val="006022A5"/>
    <w:rsid w:val="00635740"/>
    <w:rsid w:val="00650895"/>
    <w:rsid w:val="00662A86"/>
    <w:rsid w:val="0066468D"/>
    <w:rsid w:val="00664884"/>
    <w:rsid w:val="006A4BB1"/>
    <w:rsid w:val="006B2765"/>
    <w:rsid w:val="006E6348"/>
    <w:rsid w:val="0073178E"/>
    <w:rsid w:val="007470BB"/>
    <w:rsid w:val="00754EB0"/>
    <w:rsid w:val="007655C7"/>
    <w:rsid w:val="007706DA"/>
    <w:rsid w:val="00773E20"/>
    <w:rsid w:val="007C47F0"/>
    <w:rsid w:val="008013BE"/>
    <w:rsid w:val="00814E7E"/>
    <w:rsid w:val="00833192"/>
    <w:rsid w:val="00835AB9"/>
    <w:rsid w:val="00855453"/>
    <w:rsid w:val="0088327B"/>
    <w:rsid w:val="00890852"/>
    <w:rsid w:val="00896F6D"/>
    <w:rsid w:val="008B2FBE"/>
    <w:rsid w:val="008C3F0C"/>
    <w:rsid w:val="008E7622"/>
    <w:rsid w:val="009157C0"/>
    <w:rsid w:val="00916C01"/>
    <w:rsid w:val="009522EC"/>
    <w:rsid w:val="00957A99"/>
    <w:rsid w:val="009650C0"/>
    <w:rsid w:val="009A0908"/>
    <w:rsid w:val="009C4BE2"/>
    <w:rsid w:val="009D3670"/>
    <w:rsid w:val="00A05972"/>
    <w:rsid w:val="00A067DC"/>
    <w:rsid w:val="00A32CC9"/>
    <w:rsid w:val="00A34A6A"/>
    <w:rsid w:val="00A813AD"/>
    <w:rsid w:val="00AD3C95"/>
    <w:rsid w:val="00AD3D29"/>
    <w:rsid w:val="00AE529D"/>
    <w:rsid w:val="00AF4EC5"/>
    <w:rsid w:val="00B11CFD"/>
    <w:rsid w:val="00B156AE"/>
    <w:rsid w:val="00B304F7"/>
    <w:rsid w:val="00B40DBB"/>
    <w:rsid w:val="00B51134"/>
    <w:rsid w:val="00B76613"/>
    <w:rsid w:val="00B77DD5"/>
    <w:rsid w:val="00B83D19"/>
    <w:rsid w:val="00BA7700"/>
    <w:rsid w:val="00BB6D3F"/>
    <w:rsid w:val="00BC48F1"/>
    <w:rsid w:val="00BC74C3"/>
    <w:rsid w:val="00BD10E3"/>
    <w:rsid w:val="00BD6132"/>
    <w:rsid w:val="00BF61DB"/>
    <w:rsid w:val="00C176CE"/>
    <w:rsid w:val="00C30733"/>
    <w:rsid w:val="00C344E3"/>
    <w:rsid w:val="00C42E23"/>
    <w:rsid w:val="00C47E61"/>
    <w:rsid w:val="00C666D1"/>
    <w:rsid w:val="00C70852"/>
    <w:rsid w:val="00C809AF"/>
    <w:rsid w:val="00C82519"/>
    <w:rsid w:val="00C85EA2"/>
    <w:rsid w:val="00CB73F7"/>
    <w:rsid w:val="00CF2FF8"/>
    <w:rsid w:val="00CF61CA"/>
    <w:rsid w:val="00D63253"/>
    <w:rsid w:val="00D63266"/>
    <w:rsid w:val="00DF4DD5"/>
    <w:rsid w:val="00E07E60"/>
    <w:rsid w:val="00E94A00"/>
    <w:rsid w:val="00EC0F82"/>
    <w:rsid w:val="00EC6BF5"/>
    <w:rsid w:val="00ED642A"/>
    <w:rsid w:val="00F07895"/>
    <w:rsid w:val="00F21CCF"/>
    <w:rsid w:val="00F266E2"/>
    <w:rsid w:val="00F74C9E"/>
    <w:rsid w:val="00F76C82"/>
    <w:rsid w:val="00FA4C04"/>
    <w:rsid w:val="00FA543C"/>
    <w:rsid w:val="00FB00DE"/>
    <w:rsid w:val="00FE25BC"/>
    <w:rsid w:val="00FE2BB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1DDD73B-FB09-498A-880E-D62FEE9D86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9D3670"/>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89361276">
      <w:bodyDiv w:val="1"/>
      <w:marLeft w:val="0"/>
      <w:marRight w:val="0"/>
      <w:marTop w:val="0"/>
      <w:marBottom w:val="0"/>
      <w:divBdr>
        <w:top w:val="none" w:sz="0" w:space="0" w:color="auto"/>
        <w:left w:val="none" w:sz="0" w:space="0" w:color="auto"/>
        <w:bottom w:val="none" w:sz="0" w:space="0" w:color="auto"/>
        <w:right w:val="none" w:sz="0" w:space="0" w:color="auto"/>
      </w:divBdr>
      <w:divsChild>
        <w:div w:id="840895310">
          <w:marLeft w:val="0"/>
          <w:marRight w:val="0"/>
          <w:marTop w:val="0"/>
          <w:marBottom w:val="0"/>
          <w:divBdr>
            <w:top w:val="none" w:sz="0" w:space="0" w:color="auto"/>
            <w:left w:val="none" w:sz="0" w:space="0" w:color="auto"/>
            <w:bottom w:val="none" w:sz="0" w:space="0" w:color="auto"/>
            <w:right w:val="none" w:sz="0" w:space="0" w:color="auto"/>
          </w:divBdr>
          <w:divsChild>
            <w:div w:id="1575092662">
              <w:marLeft w:val="0"/>
              <w:marRight w:val="0"/>
              <w:marTop w:val="0"/>
              <w:marBottom w:val="0"/>
              <w:divBdr>
                <w:top w:val="none" w:sz="0" w:space="0" w:color="auto"/>
                <w:left w:val="none" w:sz="0" w:space="0" w:color="auto"/>
                <w:bottom w:val="none" w:sz="0" w:space="0" w:color="auto"/>
                <w:right w:val="none" w:sz="0" w:space="0" w:color="auto"/>
              </w:divBdr>
              <w:divsChild>
                <w:div w:id="1213158765">
                  <w:marLeft w:val="0"/>
                  <w:marRight w:val="0"/>
                  <w:marTop w:val="0"/>
                  <w:marBottom w:val="0"/>
                  <w:divBdr>
                    <w:top w:val="none" w:sz="0" w:space="0" w:color="auto"/>
                    <w:left w:val="none" w:sz="0" w:space="0" w:color="auto"/>
                    <w:bottom w:val="none" w:sz="0" w:space="0" w:color="auto"/>
                    <w:right w:val="none" w:sz="0" w:space="0" w:color="auto"/>
                  </w:divBdr>
                  <w:divsChild>
                    <w:div w:id="1349405963">
                      <w:marLeft w:val="0"/>
                      <w:marRight w:val="0"/>
                      <w:marTop w:val="0"/>
                      <w:marBottom w:val="0"/>
                      <w:divBdr>
                        <w:top w:val="none" w:sz="0" w:space="0" w:color="auto"/>
                        <w:left w:val="none" w:sz="0" w:space="0" w:color="auto"/>
                        <w:bottom w:val="none" w:sz="0" w:space="0" w:color="auto"/>
                        <w:right w:val="none" w:sz="0" w:space="0" w:color="auto"/>
                      </w:divBdr>
                      <w:divsChild>
                        <w:div w:id="2131239834">
                          <w:marLeft w:val="0"/>
                          <w:marRight w:val="0"/>
                          <w:marTop w:val="15"/>
                          <w:marBottom w:val="0"/>
                          <w:divBdr>
                            <w:top w:val="none" w:sz="0" w:space="0" w:color="auto"/>
                            <w:left w:val="none" w:sz="0" w:space="0" w:color="auto"/>
                            <w:bottom w:val="none" w:sz="0" w:space="0" w:color="auto"/>
                            <w:right w:val="none" w:sz="0" w:space="0" w:color="auto"/>
                          </w:divBdr>
                          <w:divsChild>
                            <w:div w:id="835918119">
                              <w:marLeft w:val="0"/>
                              <w:marRight w:val="0"/>
                              <w:marTop w:val="0"/>
                              <w:marBottom w:val="0"/>
                              <w:divBdr>
                                <w:top w:val="none" w:sz="0" w:space="0" w:color="auto"/>
                                <w:left w:val="none" w:sz="0" w:space="0" w:color="auto"/>
                                <w:bottom w:val="none" w:sz="0" w:space="0" w:color="auto"/>
                                <w:right w:val="none" w:sz="0" w:space="0" w:color="auto"/>
                              </w:divBdr>
                              <w:divsChild>
                                <w:div w:id="1970431108">
                                  <w:marLeft w:val="0"/>
                                  <w:marRight w:val="0"/>
                                  <w:marTop w:val="0"/>
                                  <w:marBottom w:val="0"/>
                                  <w:divBdr>
                                    <w:top w:val="none" w:sz="0" w:space="0" w:color="auto"/>
                                    <w:left w:val="none" w:sz="0" w:space="0" w:color="auto"/>
                                    <w:bottom w:val="none" w:sz="0" w:space="0" w:color="auto"/>
                                    <w:right w:val="none" w:sz="0" w:space="0" w:color="auto"/>
                                  </w:divBdr>
                                </w:div>
                                <w:div w:id="1402872076">
                                  <w:marLeft w:val="0"/>
                                  <w:marRight w:val="0"/>
                                  <w:marTop w:val="0"/>
                                  <w:marBottom w:val="0"/>
                                  <w:divBdr>
                                    <w:top w:val="none" w:sz="0" w:space="0" w:color="auto"/>
                                    <w:left w:val="none" w:sz="0" w:space="0" w:color="auto"/>
                                    <w:bottom w:val="none" w:sz="0" w:space="0" w:color="auto"/>
                                    <w:right w:val="none" w:sz="0" w:space="0" w:color="auto"/>
                                  </w:divBdr>
                                </w:div>
                                <w:div w:id="1662536392">
                                  <w:marLeft w:val="0"/>
                                  <w:marRight w:val="0"/>
                                  <w:marTop w:val="0"/>
                                  <w:marBottom w:val="0"/>
                                  <w:divBdr>
                                    <w:top w:val="none" w:sz="0" w:space="0" w:color="auto"/>
                                    <w:left w:val="none" w:sz="0" w:space="0" w:color="auto"/>
                                    <w:bottom w:val="none" w:sz="0" w:space="0" w:color="auto"/>
                                    <w:right w:val="none" w:sz="0" w:space="0" w:color="auto"/>
                                  </w:divBdr>
                                </w:div>
                                <w:div w:id="2028174608">
                                  <w:marLeft w:val="0"/>
                                  <w:marRight w:val="0"/>
                                  <w:marTop w:val="0"/>
                                  <w:marBottom w:val="0"/>
                                  <w:divBdr>
                                    <w:top w:val="none" w:sz="0" w:space="0" w:color="auto"/>
                                    <w:left w:val="none" w:sz="0" w:space="0" w:color="auto"/>
                                    <w:bottom w:val="none" w:sz="0" w:space="0" w:color="auto"/>
                                    <w:right w:val="none" w:sz="0" w:space="0" w:color="auto"/>
                                  </w:divBdr>
                                </w:div>
                                <w:div w:id="2113014201">
                                  <w:marLeft w:val="0"/>
                                  <w:marRight w:val="0"/>
                                  <w:marTop w:val="0"/>
                                  <w:marBottom w:val="0"/>
                                  <w:divBdr>
                                    <w:top w:val="none" w:sz="0" w:space="0" w:color="auto"/>
                                    <w:left w:val="none" w:sz="0" w:space="0" w:color="auto"/>
                                    <w:bottom w:val="none" w:sz="0" w:space="0" w:color="auto"/>
                                    <w:right w:val="none" w:sz="0" w:space="0" w:color="auto"/>
                                  </w:divBdr>
                                </w:div>
                                <w:div w:id="303239765">
                                  <w:marLeft w:val="0"/>
                                  <w:marRight w:val="0"/>
                                  <w:marTop w:val="0"/>
                                  <w:marBottom w:val="0"/>
                                  <w:divBdr>
                                    <w:top w:val="none" w:sz="0" w:space="0" w:color="auto"/>
                                    <w:left w:val="none" w:sz="0" w:space="0" w:color="auto"/>
                                    <w:bottom w:val="none" w:sz="0" w:space="0" w:color="auto"/>
                                    <w:right w:val="none" w:sz="0" w:space="0" w:color="auto"/>
                                  </w:divBdr>
                                </w:div>
                                <w:div w:id="1193348798">
                                  <w:marLeft w:val="0"/>
                                  <w:marRight w:val="0"/>
                                  <w:marTop w:val="0"/>
                                  <w:marBottom w:val="0"/>
                                  <w:divBdr>
                                    <w:top w:val="none" w:sz="0" w:space="0" w:color="auto"/>
                                    <w:left w:val="none" w:sz="0" w:space="0" w:color="auto"/>
                                    <w:bottom w:val="none" w:sz="0" w:space="0" w:color="auto"/>
                                    <w:right w:val="none" w:sz="0" w:space="0" w:color="auto"/>
                                  </w:divBdr>
                                </w:div>
                                <w:div w:id="355543666">
                                  <w:marLeft w:val="0"/>
                                  <w:marRight w:val="0"/>
                                  <w:marTop w:val="0"/>
                                  <w:marBottom w:val="0"/>
                                  <w:divBdr>
                                    <w:top w:val="none" w:sz="0" w:space="0" w:color="auto"/>
                                    <w:left w:val="none" w:sz="0" w:space="0" w:color="auto"/>
                                    <w:bottom w:val="none" w:sz="0" w:space="0" w:color="auto"/>
                                    <w:right w:val="none" w:sz="0" w:space="0" w:color="auto"/>
                                  </w:divBdr>
                                </w:div>
                                <w:div w:id="1770586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46</TotalTime>
  <Pages>4</Pages>
  <Words>249</Words>
  <Characters>1422</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kivanc</cp:lastModifiedBy>
  <cp:revision>35</cp:revision>
  <dcterms:created xsi:type="dcterms:W3CDTF">2016-11-02T12:05:00Z</dcterms:created>
  <dcterms:modified xsi:type="dcterms:W3CDTF">2016-11-02T12:50:00Z</dcterms:modified>
</cp:coreProperties>
</file>