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3E82D" w14:textId="77777777" w:rsidR="009D3670" w:rsidRDefault="00AF4EC5" w:rsidP="009D3670">
      <w:pPr>
        <w:pStyle w:val="Default"/>
        <w:jc w:val="center"/>
        <w:rPr>
          <w:b/>
          <w:bCs/>
          <w:sz w:val="32"/>
          <w:szCs w:val="32"/>
        </w:rPr>
      </w:pPr>
      <w:r>
        <w:rPr>
          <w:noProof/>
          <w:lang w:val="en-GB" w:eastAsia="en-GB"/>
        </w:rPr>
        <w:drawing>
          <wp:inline distT="0" distB="0" distL="0" distR="0" wp14:anchorId="54E05BEA" wp14:editId="3E32F5F3">
            <wp:extent cx="3074670" cy="122891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93385" cy="1236399"/>
                    </a:xfrm>
                    <a:prstGeom prst="rect">
                      <a:avLst/>
                    </a:prstGeom>
                  </pic:spPr>
                </pic:pic>
              </a:graphicData>
            </a:graphic>
          </wp:inline>
        </w:drawing>
      </w:r>
    </w:p>
    <w:p w14:paraId="377ED5EC" w14:textId="77777777" w:rsidR="009D3670" w:rsidRDefault="009D3670" w:rsidP="009D3670">
      <w:pPr>
        <w:pStyle w:val="Default"/>
        <w:jc w:val="center"/>
        <w:rPr>
          <w:b/>
          <w:bCs/>
          <w:sz w:val="32"/>
          <w:szCs w:val="32"/>
        </w:rPr>
      </w:pPr>
    </w:p>
    <w:p w14:paraId="17E194D4" w14:textId="77777777" w:rsidR="009D3670" w:rsidRPr="00855453" w:rsidRDefault="009D3670" w:rsidP="009D3670">
      <w:pPr>
        <w:pStyle w:val="Default"/>
        <w:jc w:val="center"/>
        <w:rPr>
          <w:sz w:val="28"/>
          <w:szCs w:val="28"/>
        </w:rPr>
      </w:pPr>
      <w:r w:rsidRPr="00855453">
        <w:rPr>
          <w:b/>
          <w:bCs/>
          <w:sz w:val="28"/>
          <w:szCs w:val="28"/>
        </w:rPr>
        <w:t>B.Ü. KANDİLLİ RASATHANESİ ve DAE.</w:t>
      </w:r>
    </w:p>
    <w:p w14:paraId="4417578A" w14:textId="77777777" w:rsidR="009D3670" w:rsidRPr="00855453" w:rsidRDefault="009D3670" w:rsidP="009D3670">
      <w:pPr>
        <w:pStyle w:val="Default"/>
        <w:jc w:val="center"/>
        <w:rPr>
          <w:sz w:val="28"/>
          <w:szCs w:val="28"/>
        </w:rPr>
      </w:pPr>
      <w:r w:rsidRPr="00855453">
        <w:rPr>
          <w:b/>
          <w:bCs/>
          <w:sz w:val="28"/>
          <w:szCs w:val="28"/>
        </w:rPr>
        <w:t>BÖLGESEL DEPREM-TSUNAMİ İZLEME ve DEĞERLENDİRME MERKEZİ</w:t>
      </w:r>
    </w:p>
    <w:p w14:paraId="4E8630C2" w14:textId="77777777" w:rsidR="009D3670" w:rsidRPr="00855453" w:rsidRDefault="009D3670" w:rsidP="009D3670">
      <w:pPr>
        <w:pStyle w:val="Default"/>
        <w:jc w:val="center"/>
        <w:rPr>
          <w:b/>
          <w:bCs/>
          <w:sz w:val="28"/>
          <w:szCs w:val="28"/>
        </w:rPr>
      </w:pPr>
    </w:p>
    <w:p w14:paraId="0D096456" w14:textId="77777777" w:rsidR="009D3670" w:rsidRDefault="009D3670" w:rsidP="009D3670">
      <w:pPr>
        <w:pStyle w:val="Default"/>
        <w:jc w:val="center"/>
        <w:rPr>
          <w:b/>
          <w:bCs/>
        </w:rPr>
      </w:pPr>
    </w:p>
    <w:p w14:paraId="3C5AF343" w14:textId="77777777" w:rsidR="00855453" w:rsidRDefault="00855453" w:rsidP="009D3670">
      <w:pPr>
        <w:pStyle w:val="Default"/>
        <w:jc w:val="center"/>
        <w:rPr>
          <w:b/>
          <w:bCs/>
        </w:rPr>
      </w:pPr>
    </w:p>
    <w:p w14:paraId="083317C7" w14:textId="77777777" w:rsidR="009D3670" w:rsidRPr="00855453" w:rsidRDefault="001B0037" w:rsidP="009D3670">
      <w:pPr>
        <w:pStyle w:val="Default"/>
        <w:jc w:val="center"/>
        <w:rPr>
          <w:sz w:val="28"/>
          <w:szCs w:val="28"/>
        </w:rPr>
      </w:pPr>
      <w:bookmarkStart w:id="0" w:name="_GoBack"/>
      <w:r>
        <w:rPr>
          <w:b/>
          <w:bCs/>
          <w:sz w:val="28"/>
          <w:szCs w:val="28"/>
        </w:rPr>
        <w:t>17</w:t>
      </w:r>
      <w:r w:rsidR="00C85EA2">
        <w:rPr>
          <w:b/>
          <w:bCs/>
          <w:sz w:val="28"/>
          <w:szCs w:val="28"/>
        </w:rPr>
        <w:t xml:space="preserve"> </w:t>
      </w:r>
      <w:r w:rsidR="002B3B19">
        <w:rPr>
          <w:b/>
          <w:bCs/>
          <w:sz w:val="28"/>
          <w:szCs w:val="28"/>
        </w:rPr>
        <w:t xml:space="preserve"> </w:t>
      </w:r>
      <w:r>
        <w:rPr>
          <w:b/>
          <w:bCs/>
          <w:sz w:val="28"/>
          <w:szCs w:val="28"/>
        </w:rPr>
        <w:t>EKİM</w:t>
      </w:r>
      <w:r w:rsidR="002B3B19">
        <w:rPr>
          <w:b/>
          <w:bCs/>
          <w:sz w:val="28"/>
          <w:szCs w:val="28"/>
        </w:rPr>
        <w:t xml:space="preserve"> </w:t>
      </w:r>
      <w:r w:rsidR="00F266E2">
        <w:rPr>
          <w:b/>
          <w:bCs/>
          <w:sz w:val="28"/>
          <w:szCs w:val="28"/>
        </w:rPr>
        <w:t xml:space="preserve"> 2016</w:t>
      </w:r>
      <w:r w:rsidR="009D3670" w:rsidRPr="00855453">
        <w:rPr>
          <w:b/>
          <w:bCs/>
          <w:sz w:val="28"/>
          <w:szCs w:val="28"/>
        </w:rPr>
        <w:t xml:space="preserve"> </w:t>
      </w:r>
      <w:r w:rsidR="00F266E2">
        <w:rPr>
          <w:b/>
          <w:bCs/>
          <w:sz w:val="28"/>
          <w:szCs w:val="28"/>
        </w:rPr>
        <w:t>K</w:t>
      </w:r>
      <w:r>
        <w:rPr>
          <w:b/>
          <w:bCs/>
          <w:sz w:val="28"/>
          <w:szCs w:val="28"/>
        </w:rPr>
        <w:t xml:space="preserve">UŞADASI </w:t>
      </w:r>
      <w:r w:rsidR="00D36488">
        <w:rPr>
          <w:b/>
          <w:bCs/>
          <w:sz w:val="28"/>
          <w:szCs w:val="28"/>
        </w:rPr>
        <w:t xml:space="preserve">04:30 TSİ </w:t>
      </w:r>
      <w:bookmarkEnd w:id="0"/>
      <w:r>
        <w:rPr>
          <w:b/>
          <w:bCs/>
          <w:sz w:val="28"/>
          <w:szCs w:val="28"/>
        </w:rPr>
        <w:t xml:space="preserve">KÖRFEZİ </w:t>
      </w:r>
      <w:r w:rsidR="009D3670" w:rsidRPr="00855453">
        <w:rPr>
          <w:b/>
          <w:bCs/>
          <w:sz w:val="28"/>
          <w:szCs w:val="28"/>
        </w:rPr>
        <w:t>DEPREMİ</w:t>
      </w:r>
    </w:p>
    <w:p w14:paraId="2B23D6E1" w14:textId="77777777" w:rsidR="00855453" w:rsidRPr="00855453" w:rsidRDefault="00855453" w:rsidP="009D3670">
      <w:pPr>
        <w:jc w:val="center"/>
        <w:rPr>
          <w:rFonts w:ascii="Arial" w:hAnsi="Arial" w:cs="Arial"/>
          <w:b/>
          <w:bCs/>
          <w:sz w:val="28"/>
          <w:szCs w:val="28"/>
        </w:rPr>
      </w:pPr>
    </w:p>
    <w:p w14:paraId="18F74850" w14:textId="77777777" w:rsidR="00AC3CF7" w:rsidRDefault="009D3670" w:rsidP="009D3670">
      <w:pPr>
        <w:jc w:val="center"/>
        <w:rPr>
          <w:rFonts w:ascii="Arial" w:hAnsi="Arial" w:cs="Arial"/>
          <w:b/>
          <w:bCs/>
          <w:sz w:val="28"/>
          <w:szCs w:val="28"/>
          <w:u w:val="single"/>
        </w:rPr>
      </w:pPr>
      <w:r w:rsidRPr="00855453">
        <w:rPr>
          <w:rFonts w:ascii="Arial" w:hAnsi="Arial" w:cs="Arial"/>
          <w:b/>
          <w:bCs/>
          <w:sz w:val="28"/>
          <w:szCs w:val="28"/>
          <w:u w:val="single"/>
        </w:rPr>
        <w:t>BASIN BÜLTENİ</w:t>
      </w:r>
    </w:p>
    <w:p w14:paraId="619DDEFB" w14:textId="77777777" w:rsidR="00650895" w:rsidRDefault="00650895" w:rsidP="009D3670">
      <w:pPr>
        <w:jc w:val="center"/>
        <w:rPr>
          <w:rFonts w:ascii="Arial" w:hAnsi="Arial" w:cs="Arial"/>
          <w:b/>
          <w:bCs/>
          <w:sz w:val="28"/>
          <w:szCs w:val="28"/>
          <w:u w:val="single"/>
        </w:rPr>
      </w:pPr>
    </w:p>
    <w:p w14:paraId="00802CB0" w14:textId="77777777" w:rsidR="00650895" w:rsidRPr="00650895" w:rsidRDefault="00650895" w:rsidP="00650895">
      <w:pPr>
        <w:autoSpaceDE w:val="0"/>
        <w:autoSpaceDN w:val="0"/>
        <w:adjustRightInd w:val="0"/>
        <w:spacing w:after="0" w:line="240" w:lineRule="auto"/>
        <w:rPr>
          <w:rFonts w:ascii="Times New Roman" w:hAnsi="Times New Roman" w:cs="Times New Roman"/>
          <w:color w:val="000000"/>
          <w:sz w:val="24"/>
          <w:szCs w:val="24"/>
        </w:rPr>
      </w:pPr>
    </w:p>
    <w:p w14:paraId="503F05D2" w14:textId="77777777" w:rsidR="00650895" w:rsidRDefault="00C30733" w:rsidP="00650895">
      <w:pPr>
        <w:jc w:val="both"/>
        <w:rPr>
          <w:rFonts w:ascii="Arial" w:hAnsi="Arial" w:cs="Arial"/>
          <w:color w:val="000000"/>
          <w:sz w:val="24"/>
          <w:szCs w:val="24"/>
        </w:rPr>
      </w:pPr>
      <w:r>
        <w:rPr>
          <w:rFonts w:ascii="Arial" w:hAnsi="Arial" w:cs="Arial"/>
          <w:color w:val="000000"/>
          <w:sz w:val="24"/>
          <w:szCs w:val="24"/>
        </w:rPr>
        <w:t>1</w:t>
      </w:r>
      <w:r w:rsidR="00B40DBB">
        <w:rPr>
          <w:rFonts w:ascii="Arial" w:hAnsi="Arial" w:cs="Arial"/>
          <w:color w:val="000000"/>
          <w:sz w:val="24"/>
          <w:szCs w:val="24"/>
        </w:rPr>
        <w:t>7</w:t>
      </w:r>
      <w:r w:rsidR="002376B2">
        <w:rPr>
          <w:rFonts w:ascii="Arial" w:hAnsi="Arial" w:cs="Arial"/>
          <w:color w:val="000000"/>
          <w:sz w:val="24"/>
          <w:szCs w:val="24"/>
        </w:rPr>
        <w:t xml:space="preserve"> </w:t>
      </w:r>
      <w:r w:rsidR="00B40DBB">
        <w:rPr>
          <w:rFonts w:ascii="Arial" w:hAnsi="Arial" w:cs="Arial"/>
          <w:color w:val="000000"/>
          <w:sz w:val="24"/>
          <w:szCs w:val="24"/>
        </w:rPr>
        <w:t>Ekim</w:t>
      </w:r>
      <w:r w:rsidR="0073178E">
        <w:rPr>
          <w:rFonts w:ascii="Arial" w:hAnsi="Arial" w:cs="Arial"/>
          <w:color w:val="000000"/>
          <w:sz w:val="24"/>
          <w:szCs w:val="24"/>
        </w:rPr>
        <w:t xml:space="preserve"> 2016</w:t>
      </w:r>
      <w:r w:rsidR="00650895" w:rsidRPr="00B77DD5">
        <w:rPr>
          <w:rFonts w:ascii="Arial" w:hAnsi="Arial" w:cs="Arial"/>
          <w:color w:val="000000"/>
          <w:sz w:val="24"/>
          <w:szCs w:val="24"/>
        </w:rPr>
        <w:t xml:space="preserve"> tarihinde </w:t>
      </w:r>
      <w:r w:rsidR="00B40DBB">
        <w:rPr>
          <w:rFonts w:ascii="Arial" w:hAnsi="Arial" w:cs="Arial"/>
          <w:color w:val="000000"/>
          <w:sz w:val="24"/>
          <w:szCs w:val="24"/>
        </w:rPr>
        <w:t xml:space="preserve">Kuşadası Körfezinde </w:t>
      </w:r>
      <w:r w:rsidR="00650895" w:rsidRPr="00B77DD5">
        <w:rPr>
          <w:rFonts w:ascii="Arial" w:hAnsi="Arial" w:cs="Arial"/>
          <w:color w:val="000000"/>
          <w:sz w:val="24"/>
          <w:szCs w:val="24"/>
        </w:rPr>
        <w:t xml:space="preserve"> yerel saat ile </w:t>
      </w:r>
      <w:r w:rsidR="0073178E">
        <w:rPr>
          <w:rFonts w:ascii="Arial" w:hAnsi="Arial" w:cs="Arial"/>
          <w:color w:val="000000"/>
          <w:sz w:val="24"/>
          <w:szCs w:val="24"/>
        </w:rPr>
        <w:t>0</w:t>
      </w:r>
      <w:r w:rsidR="0088327B">
        <w:rPr>
          <w:rFonts w:ascii="Arial" w:hAnsi="Arial" w:cs="Arial"/>
          <w:color w:val="000000"/>
          <w:sz w:val="24"/>
          <w:szCs w:val="24"/>
        </w:rPr>
        <w:t>4</w:t>
      </w:r>
      <w:r w:rsidR="00650895" w:rsidRPr="00B77DD5">
        <w:rPr>
          <w:rFonts w:ascii="Arial" w:hAnsi="Arial" w:cs="Arial"/>
          <w:color w:val="000000"/>
          <w:sz w:val="24"/>
          <w:szCs w:val="24"/>
        </w:rPr>
        <w:t>:</w:t>
      </w:r>
      <w:r w:rsidR="0088327B">
        <w:rPr>
          <w:rFonts w:ascii="Arial" w:hAnsi="Arial" w:cs="Arial"/>
          <w:color w:val="000000"/>
          <w:sz w:val="24"/>
          <w:szCs w:val="24"/>
        </w:rPr>
        <w:t>30</w:t>
      </w:r>
      <w:r w:rsidR="00650895" w:rsidRPr="00B77DD5">
        <w:rPr>
          <w:rFonts w:ascii="Arial" w:hAnsi="Arial" w:cs="Arial"/>
          <w:color w:val="000000"/>
          <w:sz w:val="24"/>
          <w:szCs w:val="24"/>
        </w:rPr>
        <w:t>’d</w:t>
      </w:r>
      <w:r w:rsidR="000D253E">
        <w:rPr>
          <w:rFonts w:ascii="Arial" w:hAnsi="Arial" w:cs="Arial"/>
          <w:color w:val="000000"/>
          <w:sz w:val="24"/>
          <w:szCs w:val="24"/>
        </w:rPr>
        <w:t>a</w:t>
      </w:r>
      <w:r w:rsidR="00650895" w:rsidRPr="00B77DD5">
        <w:rPr>
          <w:rFonts w:ascii="Arial" w:hAnsi="Arial" w:cs="Arial"/>
          <w:color w:val="000000"/>
          <w:sz w:val="24"/>
          <w:szCs w:val="24"/>
        </w:rPr>
        <w:t xml:space="preserve"> aletsel büyüklüğü Ml=</w:t>
      </w:r>
      <w:r w:rsidR="0073178E">
        <w:rPr>
          <w:rFonts w:ascii="Arial" w:hAnsi="Arial" w:cs="Arial"/>
          <w:color w:val="000000"/>
          <w:sz w:val="24"/>
          <w:szCs w:val="24"/>
        </w:rPr>
        <w:t>4</w:t>
      </w:r>
      <w:r w:rsidR="000D253E">
        <w:rPr>
          <w:rFonts w:ascii="Arial" w:hAnsi="Arial" w:cs="Arial"/>
          <w:color w:val="000000"/>
          <w:sz w:val="24"/>
          <w:szCs w:val="24"/>
        </w:rPr>
        <w:t>.</w:t>
      </w:r>
      <w:r w:rsidR="0088327B">
        <w:rPr>
          <w:rFonts w:ascii="Arial" w:hAnsi="Arial" w:cs="Arial"/>
          <w:color w:val="000000"/>
          <w:sz w:val="24"/>
          <w:szCs w:val="24"/>
        </w:rPr>
        <w:t>7</w:t>
      </w:r>
      <w:r w:rsidR="00650895" w:rsidRPr="00B77DD5">
        <w:rPr>
          <w:rFonts w:ascii="Arial" w:hAnsi="Arial" w:cs="Arial"/>
          <w:color w:val="000000"/>
          <w:sz w:val="24"/>
          <w:szCs w:val="24"/>
        </w:rPr>
        <w:t xml:space="preserve"> </w:t>
      </w:r>
      <w:r w:rsidR="000D253E">
        <w:rPr>
          <w:rFonts w:ascii="Arial" w:hAnsi="Arial" w:cs="Arial"/>
          <w:color w:val="000000"/>
          <w:sz w:val="24"/>
          <w:szCs w:val="24"/>
        </w:rPr>
        <w:t xml:space="preserve"> </w:t>
      </w:r>
      <w:r w:rsidR="00650895" w:rsidRPr="00B77DD5">
        <w:rPr>
          <w:rFonts w:ascii="Arial" w:hAnsi="Arial" w:cs="Arial"/>
          <w:color w:val="000000"/>
          <w:sz w:val="24"/>
          <w:szCs w:val="24"/>
        </w:rPr>
        <w:t xml:space="preserve">olan orta şiddette bir deprem meydana gelmiştir. Depremin odak derinliği yaklaşık </w:t>
      </w:r>
      <w:r w:rsidR="0088327B">
        <w:rPr>
          <w:rFonts w:ascii="Arial" w:hAnsi="Arial" w:cs="Arial"/>
          <w:color w:val="000000"/>
          <w:sz w:val="24"/>
          <w:szCs w:val="24"/>
        </w:rPr>
        <w:t>8</w:t>
      </w:r>
      <w:r w:rsidR="00650895" w:rsidRPr="00B77DD5">
        <w:rPr>
          <w:rFonts w:ascii="Arial" w:hAnsi="Arial" w:cs="Arial"/>
          <w:color w:val="000000"/>
          <w:sz w:val="24"/>
          <w:szCs w:val="24"/>
        </w:rPr>
        <w:t xml:space="preserve"> km civarında olup sığ odaklı bir depremdir. Deprem </w:t>
      </w:r>
      <w:r w:rsidR="00C344E3">
        <w:rPr>
          <w:rFonts w:ascii="Arial" w:hAnsi="Arial" w:cs="Arial"/>
          <w:color w:val="000000"/>
          <w:sz w:val="24"/>
          <w:szCs w:val="24"/>
        </w:rPr>
        <w:t xml:space="preserve"> </w:t>
      </w:r>
      <w:r w:rsidR="00FE25BC">
        <w:rPr>
          <w:rFonts w:ascii="Arial" w:hAnsi="Arial" w:cs="Arial"/>
          <w:color w:val="000000"/>
          <w:sz w:val="24"/>
          <w:szCs w:val="24"/>
        </w:rPr>
        <w:t>Aydın</w:t>
      </w:r>
      <w:r w:rsidR="00E07E60">
        <w:rPr>
          <w:rFonts w:ascii="Arial" w:hAnsi="Arial" w:cs="Arial"/>
          <w:color w:val="000000"/>
          <w:sz w:val="24"/>
          <w:szCs w:val="24"/>
        </w:rPr>
        <w:t>,</w:t>
      </w:r>
      <w:r w:rsidR="00FE25BC">
        <w:rPr>
          <w:rFonts w:ascii="Arial" w:hAnsi="Arial" w:cs="Arial"/>
          <w:color w:val="000000"/>
          <w:sz w:val="24"/>
          <w:szCs w:val="24"/>
        </w:rPr>
        <w:t xml:space="preserve">İzmir ili ve ilçelerinde </w:t>
      </w:r>
      <w:r w:rsidR="00650895" w:rsidRPr="00B77DD5">
        <w:rPr>
          <w:rFonts w:ascii="Arial" w:hAnsi="Arial" w:cs="Arial"/>
          <w:color w:val="000000"/>
          <w:sz w:val="24"/>
          <w:szCs w:val="24"/>
        </w:rPr>
        <w:t>hissedilmiştir</w:t>
      </w:r>
      <w:r w:rsidR="00C85EA2" w:rsidRPr="00B77DD5">
        <w:rPr>
          <w:rFonts w:ascii="Arial" w:hAnsi="Arial" w:cs="Arial"/>
          <w:color w:val="000000"/>
          <w:sz w:val="24"/>
          <w:szCs w:val="24"/>
        </w:rPr>
        <w:t>.</w:t>
      </w:r>
    </w:p>
    <w:p w14:paraId="1CCF37BD" w14:textId="77777777" w:rsidR="00D63253" w:rsidRDefault="00D63253" w:rsidP="00650895">
      <w:pPr>
        <w:jc w:val="both"/>
        <w:rPr>
          <w:rFonts w:ascii="Arial" w:hAnsi="Arial" w:cs="Arial"/>
          <w:color w:val="000000"/>
          <w:sz w:val="24"/>
          <w:szCs w:val="24"/>
        </w:rPr>
      </w:pPr>
    </w:p>
    <w:p w14:paraId="549A028F" w14:textId="77777777" w:rsidR="00FE2BB5" w:rsidRDefault="00D63253" w:rsidP="00D63253">
      <w:pPr>
        <w:jc w:val="center"/>
        <w:rPr>
          <w:rFonts w:ascii="Arial" w:hAnsi="Arial" w:cs="Arial"/>
          <w:color w:val="000000"/>
          <w:sz w:val="24"/>
          <w:szCs w:val="24"/>
        </w:rPr>
      </w:pPr>
      <w:r>
        <w:rPr>
          <w:noProof/>
          <w:lang w:val="en-GB" w:eastAsia="en-GB"/>
        </w:rPr>
        <w:drawing>
          <wp:inline distT="0" distB="0" distL="0" distR="0" wp14:anchorId="4412523B" wp14:editId="0DE96AF1">
            <wp:extent cx="5429620" cy="2991917"/>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8000" cy="2996535"/>
                    </a:xfrm>
                    <a:prstGeom prst="rect">
                      <a:avLst/>
                    </a:prstGeom>
                    <a:ln w="15875">
                      <a:solidFill>
                        <a:schemeClr val="tx1"/>
                      </a:solidFill>
                    </a:ln>
                  </pic:spPr>
                </pic:pic>
              </a:graphicData>
            </a:graphic>
          </wp:inline>
        </w:drawing>
      </w:r>
    </w:p>
    <w:p w14:paraId="33610AEE" w14:textId="77777777" w:rsidR="00B76613" w:rsidRPr="00B77DD5" w:rsidRDefault="00B76613" w:rsidP="00FE2BB5">
      <w:pPr>
        <w:jc w:val="center"/>
        <w:rPr>
          <w:rFonts w:ascii="Arial" w:hAnsi="Arial" w:cs="Arial"/>
          <w:color w:val="000000"/>
          <w:sz w:val="24"/>
          <w:szCs w:val="24"/>
        </w:rPr>
      </w:pPr>
    </w:p>
    <w:p w14:paraId="2CED2447" w14:textId="77777777" w:rsidR="00C176CE" w:rsidRPr="00B77DD5" w:rsidRDefault="00D63253" w:rsidP="00C176CE">
      <w:pPr>
        <w:jc w:val="center"/>
        <w:rPr>
          <w:rFonts w:ascii="Arial" w:hAnsi="Arial" w:cs="Arial"/>
          <w:color w:val="000000"/>
          <w:sz w:val="24"/>
          <w:szCs w:val="24"/>
        </w:rPr>
      </w:pPr>
      <w:r>
        <w:rPr>
          <w:rFonts w:ascii="Arial" w:hAnsi="Arial" w:cs="Arial"/>
          <w:color w:val="000000"/>
          <w:sz w:val="24"/>
          <w:szCs w:val="24"/>
        </w:rPr>
        <w:t>Kuşadası Körfezi</w:t>
      </w:r>
      <w:r w:rsidR="00BF61DB">
        <w:rPr>
          <w:rFonts w:ascii="Arial" w:hAnsi="Arial" w:cs="Arial"/>
          <w:color w:val="000000"/>
          <w:sz w:val="24"/>
          <w:szCs w:val="24"/>
        </w:rPr>
        <w:t xml:space="preserve"> </w:t>
      </w:r>
      <w:r w:rsidR="00C176CE" w:rsidRPr="00B77DD5">
        <w:rPr>
          <w:rFonts w:ascii="Arial" w:hAnsi="Arial" w:cs="Arial"/>
          <w:color w:val="000000"/>
          <w:sz w:val="24"/>
          <w:szCs w:val="24"/>
        </w:rPr>
        <w:t xml:space="preserve">(Ml= </w:t>
      </w:r>
      <w:r w:rsidR="007655C7">
        <w:rPr>
          <w:rFonts w:ascii="Arial" w:hAnsi="Arial" w:cs="Arial"/>
          <w:color w:val="000000"/>
          <w:sz w:val="24"/>
          <w:szCs w:val="24"/>
        </w:rPr>
        <w:t>4</w:t>
      </w:r>
      <w:r w:rsidR="00C176CE" w:rsidRPr="00B77DD5">
        <w:rPr>
          <w:rFonts w:ascii="Arial" w:hAnsi="Arial" w:cs="Arial"/>
          <w:color w:val="000000"/>
          <w:sz w:val="24"/>
          <w:szCs w:val="24"/>
        </w:rPr>
        <w:t>.</w:t>
      </w:r>
      <w:r w:rsidR="006022A5">
        <w:rPr>
          <w:rFonts w:ascii="Arial" w:hAnsi="Arial" w:cs="Arial"/>
          <w:color w:val="000000"/>
          <w:sz w:val="24"/>
          <w:szCs w:val="24"/>
        </w:rPr>
        <w:t>7</w:t>
      </w:r>
      <w:r w:rsidR="00C176CE" w:rsidRPr="00B77DD5">
        <w:rPr>
          <w:rFonts w:ascii="Arial" w:hAnsi="Arial" w:cs="Arial"/>
          <w:color w:val="000000"/>
          <w:sz w:val="24"/>
          <w:szCs w:val="24"/>
        </w:rPr>
        <w:t>) depreminin lokasyon haritası</w:t>
      </w:r>
    </w:p>
    <w:p w14:paraId="20958D23" w14:textId="77777777" w:rsidR="009C4BE2" w:rsidRDefault="009C4BE2" w:rsidP="00C176CE">
      <w:pPr>
        <w:jc w:val="center"/>
        <w:rPr>
          <w:rFonts w:ascii="Times New Roman" w:hAnsi="Times New Roman" w:cs="Times New Roman"/>
          <w:color w:val="000000"/>
          <w:sz w:val="28"/>
          <w:szCs w:val="28"/>
        </w:rPr>
      </w:pPr>
    </w:p>
    <w:p w14:paraId="24544D49" w14:textId="77777777" w:rsidR="009C4BE2" w:rsidRDefault="00CF61CA" w:rsidP="00C176CE">
      <w:pPr>
        <w:jc w:val="center"/>
        <w:rPr>
          <w:rFonts w:ascii="Times New Roman" w:hAnsi="Times New Roman" w:cs="Times New Roman"/>
          <w:color w:val="000000"/>
          <w:sz w:val="28"/>
          <w:szCs w:val="28"/>
        </w:rPr>
      </w:pPr>
      <w:r>
        <w:rPr>
          <w:noProof/>
          <w:lang w:val="en-GB" w:eastAsia="en-GB"/>
        </w:rPr>
        <w:drawing>
          <wp:inline distT="0" distB="0" distL="0" distR="0" wp14:anchorId="4EB85A4B" wp14:editId="116CD8AC">
            <wp:extent cx="5760720" cy="5414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414010"/>
                    </a:xfrm>
                    <a:prstGeom prst="rect">
                      <a:avLst/>
                    </a:prstGeom>
                  </pic:spPr>
                </pic:pic>
              </a:graphicData>
            </a:graphic>
          </wp:inline>
        </w:drawing>
      </w:r>
    </w:p>
    <w:p w14:paraId="5125ADA1" w14:textId="77777777" w:rsidR="009C4BE2" w:rsidRPr="0011504C" w:rsidRDefault="009522EC" w:rsidP="009522EC">
      <w:pPr>
        <w:jc w:val="both"/>
        <w:rPr>
          <w:rFonts w:ascii="Arial" w:hAnsi="Arial" w:cs="Arial"/>
          <w:sz w:val="24"/>
          <w:szCs w:val="24"/>
        </w:rPr>
      </w:pPr>
      <w:r w:rsidRPr="0011504C">
        <w:rPr>
          <w:rFonts w:ascii="Arial" w:hAnsi="Arial" w:cs="Arial"/>
          <w:sz w:val="24"/>
          <w:szCs w:val="24"/>
        </w:rPr>
        <w:t xml:space="preserve">Deprem sonrasında otomatik olarak hazırlanan tahmini şiddet haritası depremin </w:t>
      </w:r>
      <w:r w:rsidR="00CF61CA">
        <w:rPr>
          <w:rFonts w:ascii="Arial" w:hAnsi="Arial" w:cs="Arial"/>
          <w:sz w:val="24"/>
          <w:szCs w:val="24"/>
        </w:rPr>
        <w:t xml:space="preserve">merkez üstünde </w:t>
      </w:r>
      <w:r w:rsidRPr="0011504C">
        <w:rPr>
          <w:rFonts w:ascii="Arial" w:hAnsi="Arial" w:cs="Arial"/>
          <w:sz w:val="24"/>
          <w:szCs w:val="24"/>
        </w:rPr>
        <w:t xml:space="preserve">şiddet değerinin </w:t>
      </w:r>
      <w:r w:rsidR="007706DA">
        <w:rPr>
          <w:rFonts w:ascii="Arial" w:hAnsi="Arial" w:cs="Arial"/>
          <w:sz w:val="24"/>
          <w:szCs w:val="24"/>
        </w:rPr>
        <w:t xml:space="preserve"> </w:t>
      </w:r>
      <w:r w:rsidRPr="0011504C">
        <w:rPr>
          <w:rFonts w:ascii="Arial" w:hAnsi="Arial" w:cs="Arial"/>
          <w:sz w:val="24"/>
          <w:szCs w:val="24"/>
        </w:rPr>
        <w:t>I</w:t>
      </w:r>
      <w:r w:rsidR="00B77DD5">
        <w:rPr>
          <w:rFonts w:ascii="Arial" w:hAnsi="Arial" w:cs="Arial"/>
          <w:sz w:val="24"/>
          <w:szCs w:val="24"/>
        </w:rPr>
        <w:t>o</w:t>
      </w:r>
      <w:r w:rsidRPr="0011504C">
        <w:rPr>
          <w:rFonts w:ascii="Arial" w:hAnsi="Arial" w:cs="Arial"/>
          <w:sz w:val="24"/>
          <w:szCs w:val="24"/>
        </w:rPr>
        <w:t xml:space="preserve">= </w:t>
      </w:r>
      <w:r w:rsidR="00916C01">
        <w:rPr>
          <w:rFonts w:ascii="Arial" w:hAnsi="Arial" w:cs="Arial"/>
          <w:sz w:val="24"/>
          <w:szCs w:val="24"/>
        </w:rPr>
        <w:t>V</w:t>
      </w:r>
      <w:r w:rsidR="007706DA">
        <w:rPr>
          <w:rFonts w:ascii="Arial" w:hAnsi="Arial" w:cs="Arial"/>
          <w:sz w:val="24"/>
          <w:szCs w:val="24"/>
        </w:rPr>
        <w:t xml:space="preserve"> </w:t>
      </w:r>
      <w:r w:rsidRPr="0011504C">
        <w:rPr>
          <w:rFonts w:ascii="Arial" w:hAnsi="Arial" w:cs="Arial"/>
          <w:sz w:val="24"/>
          <w:szCs w:val="24"/>
        </w:rPr>
        <w:t xml:space="preserve"> olduğunu göstermektedir</w:t>
      </w:r>
      <w:r w:rsidR="001203EA" w:rsidRPr="0011504C">
        <w:rPr>
          <w:rFonts w:ascii="Arial" w:hAnsi="Arial" w:cs="Arial"/>
          <w:sz w:val="24"/>
          <w:szCs w:val="24"/>
        </w:rPr>
        <w:t>.</w:t>
      </w:r>
    </w:p>
    <w:p w14:paraId="2D82D79A" w14:textId="77777777" w:rsidR="002742D1" w:rsidRDefault="002742D1" w:rsidP="005C5C88">
      <w:pPr>
        <w:shd w:val="clear" w:color="auto" w:fill="FFFFFF"/>
        <w:spacing w:after="0" w:line="240" w:lineRule="auto"/>
        <w:rPr>
          <w:rFonts w:ascii="Arial" w:hAnsi="Arial" w:cs="Arial"/>
          <w:sz w:val="24"/>
          <w:szCs w:val="24"/>
        </w:rPr>
      </w:pPr>
    </w:p>
    <w:p w14:paraId="0F95E7D2" w14:textId="77777777" w:rsidR="003C3877" w:rsidRDefault="003C3877" w:rsidP="005C5C88">
      <w:pPr>
        <w:shd w:val="clear" w:color="auto" w:fill="FFFFFF"/>
        <w:spacing w:after="0" w:line="240" w:lineRule="auto"/>
        <w:rPr>
          <w:rFonts w:ascii="Arial" w:hAnsi="Arial" w:cs="Arial"/>
          <w:sz w:val="24"/>
          <w:szCs w:val="24"/>
        </w:rPr>
      </w:pPr>
    </w:p>
    <w:p w14:paraId="04EB1199" w14:textId="77777777" w:rsidR="003C3877" w:rsidRDefault="003C3877" w:rsidP="005C5C88">
      <w:pPr>
        <w:shd w:val="clear" w:color="auto" w:fill="FFFFFF"/>
        <w:spacing w:after="0" w:line="240" w:lineRule="auto"/>
        <w:rPr>
          <w:rFonts w:ascii="Arial" w:hAnsi="Arial" w:cs="Arial"/>
          <w:sz w:val="24"/>
          <w:szCs w:val="24"/>
        </w:rPr>
      </w:pPr>
    </w:p>
    <w:p w14:paraId="490ED7CC" w14:textId="77777777" w:rsidR="002E6B00" w:rsidRPr="00D63253" w:rsidRDefault="003C3877" w:rsidP="00D63253">
      <w:pPr>
        <w:shd w:val="clear" w:color="auto" w:fill="FFFFFF"/>
        <w:spacing w:after="0" w:line="240" w:lineRule="auto"/>
        <w:jc w:val="both"/>
        <w:rPr>
          <w:rFonts w:ascii="Arial" w:eastAsia="Times New Roman" w:hAnsi="Arial" w:cs="Arial"/>
          <w:sz w:val="24"/>
          <w:szCs w:val="24"/>
          <w:lang w:eastAsia="tr-TR"/>
        </w:rPr>
      </w:pPr>
      <w:r w:rsidRPr="00D63253">
        <w:rPr>
          <w:rFonts w:ascii="Arial" w:eastAsia="Times New Roman" w:hAnsi="Arial" w:cs="Arial"/>
          <w:color w:val="000000"/>
          <w:sz w:val="24"/>
          <w:szCs w:val="24"/>
          <w:lang w:eastAsia="tr-TR"/>
        </w:rPr>
        <w:t>Depremin olduğu alanın  hemen doğusu Batı Anadolu’nun açılma rejimi içerisinde yer alan önemli tektonik unsurlardan birisi olan Büyük Menderes Grabeni yer almaktadır. Genelde bölgede meydana gelen deprem etkinliği, hakim olarak doğu-batı doğrultulu uzanan bu büyük tektonik hatta ve onun kollarında KD-GB doğrultulu olarak meydana gelmektedir. 17 Ekim 2016 depremi de bu bölgede meydana gelmiş bir depremdir ve bölgenin tektonik özelliklerinden dolayı sık meydana gelen depremlerden birisidir.</w:t>
      </w:r>
      <w:r w:rsidR="00D63253">
        <w:rPr>
          <w:rFonts w:ascii="Arial" w:eastAsia="Times New Roman" w:hAnsi="Arial" w:cs="Arial"/>
          <w:color w:val="000000"/>
          <w:sz w:val="24"/>
          <w:szCs w:val="24"/>
          <w:lang w:eastAsia="tr-TR"/>
        </w:rPr>
        <w:t xml:space="preserve"> </w:t>
      </w:r>
      <w:r w:rsidR="00AD3C95" w:rsidRPr="00D63253">
        <w:rPr>
          <w:rFonts w:ascii="Arial" w:hAnsi="Arial" w:cs="Arial"/>
          <w:sz w:val="24"/>
          <w:szCs w:val="24"/>
        </w:rPr>
        <w:t>Aletsel dönemde</w:t>
      </w:r>
      <w:r w:rsidR="00407965" w:rsidRPr="00D63253">
        <w:rPr>
          <w:rFonts w:ascii="Arial" w:hAnsi="Arial" w:cs="Arial"/>
          <w:sz w:val="24"/>
          <w:szCs w:val="24"/>
        </w:rPr>
        <w:t>ki</w:t>
      </w:r>
      <w:r w:rsidR="00AD3C95" w:rsidRPr="00D63253">
        <w:rPr>
          <w:rFonts w:ascii="Arial" w:hAnsi="Arial" w:cs="Arial"/>
          <w:sz w:val="24"/>
          <w:szCs w:val="24"/>
        </w:rPr>
        <w:t xml:space="preserve">(1900 yılı sonrası) </w:t>
      </w:r>
      <w:r w:rsidR="00D63253">
        <w:rPr>
          <w:rFonts w:ascii="Arial" w:hAnsi="Arial" w:cs="Arial"/>
          <w:sz w:val="24"/>
          <w:szCs w:val="24"/>
        </w:rPr>
        <w:t xml:space="preserve"> bölgedeki </w:t>
      </w:r>
      <w:r w:rsidR="00AD3C95" w:rsidRPr="00D63253">
        <w:rPr>
          <w:rFonts w:ascii="Arial" w:hAnsi="Arial" w:cs="Arial"/>
          <w:sz w:val="24"/>
          <w:szCs w:val="24"/>
        </w:rPr>
        <w:t>en etkili deprem 19</w:t>
      </w:r>
      <w:r w:rsidR="008013BE" w:rsidRPr="00D63253">
        <w:rPr>
          <w:rFonts w:ascii="Arial" w:hAnsi="Arial" w:cs="Arial"/>
          <w:sz w:val="24"/>
          <w:szCs w:val="24"/>
        </w:rPr>
        <w:t>55</w:t>
      </w:r>
      <w:r w:rsidR="00AD3C95" w:rsidRPr="00D63253">
        <w:rPr>
          <w:rFonts w:ascii="Arial" w:hAnsi="Arial" w:cs="Arial"/>
          <w:sz w:val="24"/>
          <w:szCs w:val="24"/>
        </w:rPr>
        <w:t xml:space="preserve"> yılı </w:t>
      </w:r>
      <w:r w:rsidR="008013BE" w:rsidRPr="00D63253">
        <w:rPr>
          <w:rFonts w:ascii="Arial" w:hAnsi="Arial" w:cs="Arial"/>
          <w:sz w:val="24"/>
          <w:szCs w:val="24"/>
        </w:rPr>
        <w:t xml:space="preserve">Söke-Aydın </w:t>
      </w:r>
      <w:r w:rsidR="00AD3C95" w:rsidRPr="00D63253">
        <w:rPr>
          <w:rFonts w:ascii="Arial" w:hAnsi="Arial" w:cs="Arial"/>
          <w:sz w:val="24"/>
          <w:szCs w:val="24"/>
        </w:rPr>
        <w:t xml:space="preserve"> (M=</w:t>
      </w:r>
      <w:r w:rsidR="008013BE" w:rsidRPr="00D63253">
        <w:rPr>
          <w:rFonts w:ascii="Arial" w:hAnsi="Arial" w:cs="Arial"/>
          <w:sz w:val="24"/>
          <w:szCs w:val="24"/>
        </w:rPr>
        <w:t>6</w:t>
      </w:r>
      <w:r w:rsidR="00AD3C95" w:rsidRPr="00D63253">
        <w:rPr>
          <w:rFonts w:ascii="Arial" w:hAnsi="Arial" w:cs="Arial"/>
          <w:sz w:val="24"/>
          <w:szCs w:val="24"/>
        </w:rPr>
        <w:t>.</w:t>
      </w:r>
      <w:r w:rsidR="008013BE" w:rsidRPr="00D63253">
        <w:rPr>
          <w:rFonts w:ascii="Arial" w:hAnsi="Arial" w:cs="Arial"/>
          <w:sz w:val="24"/>
          <w:szCs w:val="24"/>
        </w:rPr>
        <w:t>8</w:t>
      </w:r>
      <w:r w:rsidR="00AD3C95" w:rsidRPr="00D63253">
        <w:rPr>
          <w:rFonts w:ascii="Arial" w:hAnsi="Arial" w:cs="Arial"/>
          <w:sz w:val="24"/>
          <w:szCs w:val="24"/>
        </w:rPr>
        <w:t>) depremidir.</w:t>
      </w:r>
    </w:p>
    <w:p w14:paraId="5979964F" w14:textId="77777777" w:rsidR="00BB6D3F" w:rsidRDefault="004B67B9" w:rsidP="00133FC9">
      <w:pPr>
        <w:shd w:val="clear" w:color="auto" w:fill="FFFFFF"/>
        <w:spacing w:after="0" w:line="240" w:lineRule="auto"/>
        <w:jc w:val="center"/>
        <w:rPr>
          <w:rFonts w:ascii="Arial" w:eastAsia="Times New Roman" w:hAnsi="Arial" w:cs="Arial"/>
          <w:sz w:val="24"/>
          <w:szCs w:val="24"/>
          <w:lang w:eastAsia="tr-TR"/>
        </w:rPr>
      </w:pPr>
      <w:r>
        <w:rPr>
          <w:noProof/>
          <w:lang w:val="en-GB" w:eastAsia="en-GB"/>
        </w:rPr>
        <w:lastRenderedPageBreak/>
        <w:drawing>
          <wp:inline distT="0" distB="0" distL="0" distR="0" wp14:anchorId="17C107C4" wp14:editId="6353B667">
            <wp:extent cx="3675367" cy="4026923"/>
            <wp:effectExtent l="19050" t="19050" r="2095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9989" cy="4042944"/>
                    </a:xfrm>
                    <a:prstGeom prst="rect">
                      <a:avLst/>
                    </a:prstGeom>
                    <a:ln w="15875">
                      <a:solidFill>
                        <a:schemeClr val="tx1"/>
                      </a:solidFill>
                    </a:ln>
                  </pic:spPr>
                </pic:pic>
              </a:graphicData>
            </a:graphic>
          </wp:inline>
        </w:drawing>
      </w:r>
    </w:p>
    <w:p w14:paraId="28882F70" w14:textId="77777777"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14:paraId="0B90B442" w14:textId="77777777" w:rsidR="00AE529D" w:rsidRDefault="00A067DC" w:rsidP="00FA543C">
      <w:pPr>
        <w:shd w:val="clear" w:color="auto" w:fill="FFFFFF"/>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Bölgenin aletsel dönem</w:t>
      </w:r>
      <w:r w:rsidR="002376B2">
        <w:rPr>
          <w:rFonts w:ascii="Arial" w:eastAsia="Times New Roman" w:hAnsi="Arial" w:cs="Arial"/>
          <w:sz w:val="24"/>
          <w:szCs w:val="24"/>
          <w:lang w:eastAsia="tr-TR"/>
        </w:rPr>
        <w:t xml:space="preserve"> (1900 yılı sonrası)</w:t>
      </w:r>
      <w:r>
        <w:rPr>
          <w:rFonts w:ascii="Arial" w:eastAsia="Times New Roman" w:hAnsi="Arial" w:cs="Arial"/>
          <w:sz w:val="24"/>
          <w:szCs w:val="24"/>
          <w:lang w:eastAsia="tr-TR"/>
        </w:rPr>
        <w:t xml:space="preserve"> deprem etkinliği (M≥5.0)</w:t>
      </w:r>
    </w:p>
    <w:p w14:paraId="495FEFEA" w14:textId="77777777"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14:paraId="0083B6BC" w14:textId="77777777"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14:paraId="5805EBCA" w14:textId="77777777" w:rsidR="008C3F0C" w:rsidRDefault="008C3F0C" w:rsidP="006A4BB1">
      <w:pPr>
        <w:shd w:val="clear" w:color="auto" w:fill="FFFFFF"/>
        <w:spacing w:after="0" w:line="240" w:lineRule="auto"/>
        <w:jc w:val="center"/>
        <w:rPr>
          <w:rFonts w:ascii="Arial" w:eastAsia="Times New Roman" w:hAnsi="Arial" w:cs="Arial"/>
          <w:sz w:val="24"/>
          <w:szCs w:val="24"/>
          <w:lang w:eastAsia="tr-TR"/>
        </w:rPr>
      </w:pPr>
    </w:p>
    <w:p w14:paraId="763385A3" w14:textId="77777777" w:rsidR="006A4BB1" w:rsidRDefault="006A4BB1" w:rsidP="006A4BB1">
      <w:pPr>
        <w:shd w:val="clear" w:color="auto" w:fill="FFFFFF"/>
        <w:spacing w:after="0" w:line="240" w:lineRule="auto"/>
        <w:jc w:val="center"/>
        <w:rPr>
          <w:rFonts w:ascii="Arial" w:eastAsia="Times New Roman" w:hAnsi="Arial" w:cs="Arial"/>
          <w:sz w:val="24"/>
          <w:szCs w:val="24"/>
          <w:lang w:eastAsia="tr-TR"/>
        </w:rPr>
      </w:pPr>
    </w:p>
    <w:p w14:paraId="319AC10A" w14:textId="77777777" w:rsidR="00AE529D" w:rsidRDefault="00465C7F" w:rsidP="002376B2">
      <w:pPr>
        <w:shd w:val="clear" w:color="auto" w:fill="FFFFFF"/>
        <w:spacing w:after="0" w:line="240" w:lineRule="auto"/>
        <w:jc w:val="center"/>
        <w:rPr>
          <w:rFonts w:ascii="Arial" w:eastAsia="Times New Roman" w:hAnsi="Arial" w:cs="Arial"/>
          <w:sz w:val="24"/>
          <w:szCs w:val="24"/>
          <w:lang w:eastAsia="tr-TR"/>
        </w:rPr>
      </w:pPr>
      <w:r>
        <w:rPr>
          <w:noProof/>
          <w:lang w:val="en-GB" w:eastAsia="en-GB"/>
        </w:rPr>
        <w:drawing>
          <wp:inline distT="0" distB="0" distL="0" distR="0" wp14:anchorId="1D898335" wp14:editId="3F7B5069">
            <wp:extent cx="3836112" cy="1747311"/>
            <wp:effectExtent l="19050" t="19050" r="1206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1869" cy="1763598"/>
                    </a:xfrm>
                    <a:prstGeom prst="rect">
                      <a:avLst/>
                    </a:prstGeom>
                    <a:ln w="15875">
                      <a:solidFill>
                        <a:schemeClr val="tx1"/>
                      </a:solidFill>
                    </a:ln>
                  </pic:spPr>
                </pic:pic>
              </a:graphicData>
            </a:graphic>
          </wp:inline>
        </w:drawing>
      </w:r>
    </w:p>
    <w:p w14:paraId="18EC7C2B" w14:textId="77777777" w:rsidR="00AE529D" w:rsidRPr="00814E7E" w:rsidRDefault="008C3F0C" w:rsidP="00232A01">
      <w:pPr>
        <w:shd w:val="clear" w:color="auto" w:fill="FFFFFF"/>
        <w:spacing w:after="0" w:line="240" w:lineRule="auto"/>
        <w:jc w:val="both"/>
        <w:rPr>
          <w:rFonts w:ascii="Arial" w:eastAsia="Times New Roman" w:hAnsi="Arial" w:cs="Arial"/>
          <w:sz w:val="24"/>
          <w:szCs w:val="24"/>
          <w:lang w:eastAsia="tr-TR"/>
        </w:rPr>
      </w:pPr>
      <w:r>
        <w:rPr>
          <w:rFonts w:ascii="Arial" w:hAnsi="Arial" w:cs="Arial"/>
          <w:color w:val="000000"/>
          <w:sz w:val="24"/>
          <w:szCs w:val="24"/>
        </w:rPr>
        <w:t xml:space="preserve">         </w:t>
      </w:r>
    </w:p>
    <w:p w14:paraId="436447CD" w14:textId="77777777"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14:paraId="79235691" w14:textId="77777777"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14:paraId="5BBCE35F" w14:textId="77777777"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14:paraId="786BA686" w14:textId="77777777" w:rsidR="002E6B00" w:rsidRPr="00232A01" w:rsidRDefault="004D4BA3" w:rsidP="00C666D1">
      <w:pPr>
        <w:shd w:val="clear" w:color="auto" w:fill="FFFFFF"/>
        <w:spacing w:after="0" w:line="240" w:lineRule="auto"/>
        <w:jc w:val="both"/>
        <w:rPr>
          <w:rFonts w:ascii="Arial" w:eastAsia="Times New Roman" w:hAnsi="Arial" w:cs="Arial"/>
          <w:sz w:val="24"/>
          <w:szCs w:val="24"/>
          <w:lang w:eastAsia="tr-TR"/>
        </w:rPr>
      </w:pPr>
      <w:r w:rsidRPr="004D4BA3">
        <w:rPr>
          <w:rFonts w:ascii="Arial" w:hAnsi="Arial" w:cs="Arial"/>
          <w:sz w:val="24"/>
          <w:szCs w:val="24"/>
        </w:rPr>
        <w:t xml:space="preserve">Deprem bölgeleri haritası incelendiğinde </w:t>
      </w:r>
      <w:r w:rsidR="00465C7F">
        <w:rPr>
          <w:rFonts w:ascii="Arial" w:hAnsi="Arial" w:cs="Arial"/>
          <w:sz w:val="24"/>
          <w:szCs w:val="24"/>
        </w:rPr>
        <w:t>Kuşadası</w:t>
      </w:r>
      <w:r w:rsidR="00106B83">
        <w:rPr>
          <w:rFonts w:ascii="Arial" w:hAnsi="Arial" w:cs="Arial"/>
          <w:sz w:val="24"/>
          <w:szCs w:val="24"/>
        </w:rPr>
        <w:t xml:space="preserve"> </w:t>
      </w:r>
      <w:r w:rsidRPr="004D4BA3">
        <w:rPr>
          <w:rFonts w:ascii="Arial" w:hAnsi="Arial" w:cs="Arial"/>
          <w:sz w:val="24"/>
          <w:szCs w:val="24"/>
        </w:rPr>
        <w:t>I.</w:t>
      </w:r>
      <w:r w:rsidR="00465C7F">
        <w:rPr>
          <w:rFonts w:ascii="Arial" w:hAnsi="Arial" w:cs="Arial"/>
          <w:sz w:val="24"/>
          <w:szCs w:val="24"/>
        </w:rPr>
        <w:t xml:space="preserve"> </w:t>
      </w:r>
      <w:r w:rsidRPr="004D4BA3">
        <w:rPr>
          <w:rFonts w:ascii="Arial" w:hAnsi="Arial" w:cs="Arial"/>
          <w:sz w:val="24"/>
          <w:szCs w:val="24"/>
        </w:rPr>
        <w:t xml:space="preserve">Derece Deprem Bölgesi içerisinde yer almaktadır.  </w:t>
      </w:r>
      <w:r w:rsidR="00BF61DB">
        <w:rPr>
          <w:rFonts w:ascii="Arial" w:hAnsi="Arial" w:cs="Arial"/>
          <w:sz w:val="24"/>
          <w:szCs w:val="24"/>
        </w:rPr>
        <w:t>B</w:t>
      </w:r>
      <w:r w:rsidRPr="004D4BA3">
        <w:rPr>
          <w:rFonts w:ascii="Arial" w:hAnsi="Arial" w:cs="Arial"/>
          <w:sz w:val="24"/>
          <w:szCs w:val="24"/>
        </w:rPr>
        <w:t>u büyüklükte bir depremin hasara ve can kaybına neden olması beklenmemektedir. Bölgede yaşayan vatandaşlarımızın depreme dayanıklı binalarda oturmaları veya satın alacakları konutların depreme dayanıklı olarak inşa edilmiş olması afete karşı alınacak en güvenli tedbir olacaktır.</w:t>
      </w:r>
      <w:r w:rsidR="00C666D1">
        <w:rPr>
          <w:rFonts w:ascii="Arial" w:eastAsia="Times New Roman" w:hAnsi="Arial" w:cs="Arial"/>
          <w:sz w:val="24"/>
          <w:szCs w:val="24"/>
          <w:lang w:eastAsia="tr-TR"/>
        </w:rPr>
        <w:t xml:space="preserve"> </w:t>
      </w:r>
    </w:p>
    <w:sectPr w:rsidR="002E6B00" w:rsidRPr="00232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670"/>
    <w:rsid w:val="000B02E8"/>
    <w:rsid w:val="000D253E"/>
    <w:rsid w:val="00106B83"/>
    <w:rsid w:val="0011504C"/>
    <w:rsid w:val="001203EA"/>
    <w:rsid w:val="00133FC9"/>
    <w:rsid w:val="001742EC"/>
    <w:rsid w:val="00186F4B"/>
    <w:rsid w:val="001B0037"/>
    <w:rsid w:val="001E74B1"/>
    <w:rsid w:val="0020788A"/>
    <w:rsid w:val="00232A01"/>
    <w:rsid w:val="002376B2"/>
    <w:rsid w:val="002505D6"/>
    <w:rsid w:val="0025143E"/>
    <w:rsid w:val="00273A22"/>
    <w:rsid w:val="002742D1"/>
    <w:rsid w:val="00280FD6"/>
    <w:rsid w:val="00292830"/>
    <w:rsid w:val="002B1D85"/>
    <w:rsid w:val="002B3B19"/>
    <w:rsid w:val="002E6B00"/>
    <w:rsid w:val="003222FB"/>
    <w:rsid w:val="00371585"/>
    <w:rsid w:val="00383996"/>
    <w:rsid w:val="003B4B23"/>
    <w:rsid w:val="003C3877"/>
    <w:rsid w:val="003D2945"/>
    <w:rsid w:val="00407965"/>
    <w:rsid w:val="00465C7F"/>
    <w:rsid w:val="004B67B9"/>
    <w:rsid w:val="004D4BA3"/>
    <w:rsid w:val="005512E0"/>
    <w:rsid w:val="005C5C88"/>
    <w:rsid w:val="006022A5"/>
    <w:rsid w:val="00635740"/>
    <w:rsid w:val="00650895"/>
    <w:rsid w:val="00662A86"/>
    <w:rsid w:val="00664884"/>
    <w:rsid w:val="006A4BB1"/>
    <w:rsid w:val="006B2765"/>
    <w:rsid w:val="006E6348"/>
    <w:rsid w:val="0073178E"/>
    <w:rsid w:val="007470BB"/>
    <w:rsid w:val="00754EB0"/>
    <w:rsid w:val="007655C7"/>
    <w:rsid w:val="007706DA"/>
    <w:rsid w:val="00773E20"/>
    <w:rsid w:val="007C47F0"/>
    <w:rsid w:val="008013BE"/>
    <w:rsid w:val="00814E7E"/>
    <w:rsid w:val="00833192"/>
    <w:rsid w:val="00835AB9"/>
    <w:rsid w:val="00855453"/>
    <w:rsid w:val="0088327B"/>
    <w:rsid w:val="008B2FBE"/>
    <w:rsid w:val="008C3F0C"/>
    <w:rsid w:val="009157C0"/>
    <w:rsid w:val="00916C01"/>
    <w:rsid w:val="009522EC"/>
    <w:rsid w:val="009650C0"/>
    <w:rsid w:val="009C4BE2"/>
    <w:rsid w:val="009D3670"/>
    <w:rsid w:val="00A05972"/>
    <w:rsid w:val="00A067DC"/>
    <w:rsid w:val="00A32CC9"/>
    <w:rsid w:val="00A34A6A"/>
    <w:rsid w:val="00A813AD"/>
    <w:rsid w:val="00AD3C95"/>
    <w:rsid w:val="00AE529D"/>
    <w:rsid w:val="00AF4EC5"/>
    <w:rsid w:val="00B11CFD"/>
    <w:rsid w:val="00B156AE"/>
    <w:rsid w:val="00B304F7"/>
    <w:rsid w:val="00B40DBB"/>
    <w:rsid w:val="00B76613"/>
    <w:rsid w:val="00B77DD5"/>
    <w:rsid w:val="00BB6D3F"/>
    <w:rsid w:val="00BC48F1"/>
    <w:rsid w:val="00BC74C3"/>
    <w:rsid w:val="00BD10E3"/>
    <w:rsid w:val="00BD6132"/>
    <w:rsid w:val="00BF61DB"/>
    <w:rsid w:val="00C176CE"/>
    <w:rsid w:val="00C30733"/>
    <w:rsid w:val="00C344E3"/>
    <w:rsid w:val="00C47E61"/>
    <w:rsid w:val="00C666D1"/>
    <w:rsid w:val="00C70852"/>
    <w:rsid w:val="00C809AF"/>
    <w:rsid w:val="00C85EA2"/>
    <w:rsid w:val="00CB73F7"/>
    <w:rsid w:val="00CF2FF8"/>
    <w:rsid w:val="00CF61CA"/>
    <w:rsid w:val="00D36488"/>
    <w:rsid w:val="00D63253"/>
    <w:rsid w:val="00D63266"/>
    <w:rsid w:val="00DF4DD5"/>
    <w:rsid w:val="00E07E60"/>
    <w:rsid w:val="00E94A00"/>
    <w:rsid w:val="00EC6BF5"/>
    <w:rsid w:val="00ED642A"/>
    <w:rsid w:val="00F07895"/>
    <w:rsid w:val="00F266E2"/>
    <w:rsid w:val="00F74C9E"/>
    <w:rsid w:val="00FA4C04"/>
    <w:rsid w:val="00FA543C"/>
    <w:rsid w:val="00FE25BC"/>
    <w:rsid w:val="00FE2B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6F64A"/>
  <w15:chartTrackingRefBased/>
  <w15:docId w15:val="{91DDD73B-FB09-498A-880E-D62FEE9D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36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361276">
      <w:bodyDiv w:val="1"/>
      <w:marLeft w:val="0"/>
      <w:marRight w:val="0"/>
      <w:marTop w:val="0"/>
      <w:marBottom w:val="0"/>
      <w:divBdr>
        <w:top w:val="none" w:sz="0" w:space="0" w:color="auto"/>
        <w:left w:val="none" w:sz="0" w:space="0" w:color="auto"/>
        <w:bottom w:val="none" w:sz="0" w:space="0" w:color="auto"/>
        <w:right w:val="none" w:sz="0" w:space="0" w:color="auto"/>
      </w:divBdr>
      <w:divsChild>
        <w:div w:id="840895310">
          <w:marLeft w:val="0"/>
          <w:marRight w:val="0"/>
          <w:marTop w:val="0"/>
          <w:marBottom w:val="0"/>
          <w:divBdr>
            <w:top w:val="none" w:sz="0" w:space="0" w:color="auto"/>
            <w:left w:val="none" w:sz="0" w:space="0" w:color="auto"/>
            <w:bottom w:val="none" w:sz="0" w:space="0" w:color="auto"/>
            <w:right w:val="none" w:sz="0" w:space="0" w:color="auto"/>
          </w:divBdr>
          <w:divsChild>
            <w:div w:id="1575092662">
              <w:marLeft w:val="0"/>
              <w:marRight w:val="0"/>
              <w:marTop w:val="0"/>
              <w:marBottom w:val="0"/>
              <w:divBdr>
                <w:top w:val="none" w:sz="0" w:space="0" w:color="auto"/>
                <w:left w:val="none" w:sz="0" w:space="0" w:color="auto"/>
                <w:bottom w:val="none" w:sz="0" w:space="0" w:color="auto"/>
                <w:right w:val="none" w:sz="0" w:space="0" w:color="auto"/>
              </w:divBdr>
              <w:divsChild>
                <w:div w:id="1213158765">
                  <w:marLeft w:val="0"/>
                  <w:marRight w:val="0"/>
                  <w:marTop w:val="0"/>
                  <w:marBottom w:val="0"/>
                  <w:divBdr>
                    <w:top w:val="none" w:sz="0" w:space="0" w:color="auto"/>
                    <w:left w:val="none" w:sz="0" w:space="0" w:color="auto"/>
                    <w:bottom w:val="none" w:sz="0" w:space="0" w:color="auto"/>
                    <w:right w:val="none" w:sz="0" w:space="0" w:color="auto"/>
                  </w:divBdr>
                  <w:divsChild>
                    <w:div w:id="1349405963">
                      <w:marLeft w:val="0"/>
                      <w:marRight w:val="0"/>
                      <w:marTop w:val="0"/>
                      <w:marBottom w:val="0"/>
                      <w:divBdr>
                        <w:top w:val="none" w:sz="0" w:space="0" w:color="auto"/>
                        <w:left w:val="none" w:sz="0" w:space="0" w:color="auto"/>
                        <w:bottom w:val="none" w:sz="0" w:space="0" w:color="auto"/>
                        <w:right w:val="none" w:sz="0" w:space="0" w:color="auto"/>
                      </w:divBdr>
                      <w:divsChild>
                        <w:div w:id="2131239834">
                          <w:marLeft w:val="0"/>
                          <w:marRight w:val="0"/>
                          <w:marTop w:val="15"/>
                          <w:marBottom w:val="0"/>
                          <w:divBdr>
                            <w:top w:val="none" w:sz="0" w:space="0" w:color="auto"/>
                            <w:left w:val="none" w:sz="0" w:space="0" w:color="auto"/>
                            <w:bottom w:val="none" w:sz="0" w:space="0" w:color="auto"/>
                            <w:right w:val="none" w:sz="0" w:space="0" w:color="auto"/>
                          </w:divBdr>
                          <w:divsChild>
                            <w:div w:id="835918119">
                              <w:marLeft w:val="0"/>
                              <w:marRight w:val="0"/>
                              <w:marTop w:val="0"/>
                              <w:marBottom w:val="0"/>
                              <w:divBdr>
                                <w:top w:val="none" w:sz="0" w:space="0" w:color="auto"/>
                                <w:left w:val="none" w:sz="0" w:space="0" w:color="auto"/>
                                <w:bottom w:val="none" w:sz="0" w:space="0" w:color="auto"/>
                                <w:right w:val="none" w:sz="0" w:space="0" w:color="auto"/>
                              </w:divBdr>
                              <w:divsChild>
                                <w:div w:id="1970431108">
                                  <w:marLeft w:val="0"/>
                                  <w:marRight w:val="0"/>
                                  <w:marTop w:val="0"/>
                                  <w:marBottom w:val="0"/>
                                  <w:divBdr>
                                    <w:top w:val="none" w:sz="0" w:space="0" w:color="auto"/>
                                    <w:left w:val="none" w:sz="0" w:space="0" w:color="auto"/>
                                    <w:bottom w:val="none" w:sz="0" w:space="0" w:color="auto"/>
                                    <w:right w:val="none" w:sz="0" w:space="0" w:color="auto"/>
                                  </w:divBdr>
                                </w:div>
                                <w:div w:id="1402872076">
                                  <w:marLeft w:val="0"/>
                                  <w:marRight w:val="0"/>
                                  <w:marTop w:val="0"/>
                                  <w:marBottom w:val="0"/>
                                  <w:divBdr>
                                    <w:top w:val="none" w:sz="0" w:space="0" w:color="auto"/>
                                    <w:left w:val="none" w:sz="0" w:space="0" w:color="auto"/>
                                    <w:bottom w:val="none" w:sz="0" w:space="0" w:color="auto"/>
                                    <w:right w:val="none" w:sz="0" w:space="0" w:color="auto"/>
                                  </w:divBdr>
                                </w:div>
                                <w:div w:id="1662536392">
                                  <w:marLeft w:val="0"/>
                                  <w:marRight w:val="0"/>
                                  <w:marTop w:val="0"/>
                                  <w:marBottom w:val="0"/>
                                  <w:divBdr>
                                    <w:top w:val="none" w:sz="0" w:space="0" w:color="auto"/>
                                    <w:left w:val="none" w:sz="0" w:space="0" w:color="auto"/>
                                    <w:bottom w:val="none" w:sz="0" w:space="0" w:color="auto"/>
                                    <w:right w:val="none" w:sz="0" w:space="0" w:color="auto"/>
                                  </w:divBdr>
                                </w:div>
                                <w:div w:id="2028174608">
                                  <w:marLeft w:val="0"/>
                                  <w:marRight w:val="0"/>
                                  <w:marTop w:val="0"/>
                                  <w:marBottom w:val="0"/>
                                  <w:divBdr>
                                    <w:top w:val="none" w:sz="0" w:space="0" w:color="auto"/>
                                    <w:left w:val="none" w:sz="0" w:space="0" w:color="auto"/>
                                    <w:bottom w:val="none" w:sz="0" w:space="0" w:color="auto"/>
                                    <w:right w:val="none" w:sz="0" w:space="0" w:color="auto"/>
                                  </w:divBdr>
                                </w:div>
                                <w:div w:id="2113014201">
                                  <w:marLeft w:val="0"/>
                                  <w:marRight w:val="0"/>
                                  <w:marTop w:val="0"/>
                                  <w:marBottom w:val="0"/>
                                  <w:divBdr>
                                    <w:top w:val="none" w:sz="0" w:space="0" w:color="auto"/>
                                    <w:left w:val="none" w:sz="0" w:space="0" w:color="auto"/>
                                    <w:bottom w:val="none" w:sz="0" w:space="0" w:color="auto"/>
                                    <w:right w:val="none" w:sz="0" w:space="0" w:color="auto"/>
                                  </w:divBdr>
                                </w:div>
                                <w:div w:id="303239765">
                                  <w:marLeft w:val="0"/>
                                  <w:marRight w:val="0"/>
                                  <w:marTop w:val="0"/>
                                  <w:marBottom w:val="0"/>
                                  <w:divBdr>
                                    <w:top w:val="none" w:sz="0" w:space="0" w:color="auto"/>
                                    <w:left w:val="none" w:sz="0" w:space="0" w:color="auto"/>
                                    <w:bottom w:val="none" w:sz="0" w:space="0" w:color="auto"/>
                                    <w:right w:val="none" w:sz="0" w:space="0" w:color="auto"/>
                                  </w:divBdr>
                                </w:div>
                                <w:div w:id="1193348798">
                                  <w:marLeft w:val="0"/>
                                  <w:marRight w:val="0"/>
                                  <w:marTop w:val="0"/>
                                  <w:marBottom w:val="0"/>
                                  <w:divBdr>
                                    <w:top w:val="none" w:sz="0" w:space="0" w:color="auto"/>
                                    <w:left w:val="none" w:sz="0" w:space="0" w:color="auto"/>
                                    <w:bottom w:val="none" w:sz="0" w:space="0" w:color="auto"/>
                                    <w:right w:val="none" w:sz="0" w:space="0" w:color="auto"/>
                                  </w:divBdr>
                                </w:div>
                                <w:div w:id="355543666">
                                  <w:marLeft w:val="0"/>
                                  <w:marRight w:val="0"/>
                                  <w:marTop w:val="0"/>
                                  <w:marBottom w:val="0"/>
                                  <w:divBdr>
                                    <w:top w:val="none" w:sz="0" w:space="0" w:color="auto"/>
                                    <w:left w:val="none" w:sz="0" w:space="0" w:color="auto"/>
                                    <w:bottom w:val="none" w:sz="0" w:space="0" w:color="auto"/>
                                    <w:right w:val="none" w:sz="0" w:space="0" w:color="auto"/>
                                  </w:divBdr>
                                </w:div>
                                <w:div w:id="17705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257</Words>
  <Characters>1468</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Mustafa Çomoğlu</cp:lastModifiedBy>
  <cp:revision>2</cp:revision>
  <dcterms:created xsi:type="dcterms:W3CDTF">2016-10-17T09:39:00Z</dcterms:created>
  <dcterms:modified xsi:type="dcterms:W3CDTF">2016-10-17T09:39:00Z</dcterms:modified>
</cp:coreProperties>
</file>